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9E13" w14:textId="77777777" w:rsidR="001A14DA" w:rsidRPr="001E3F02" w:rsidRDefault="001A14DA" w:rsidP="001A14DA">
      <w:pPr>
        <w:pStyle w:val="Ttulo2"/>
        <w:tabs>
          <w:tab w:val="left" w:pos="9781"/>
        </w:tabs>
        <w:ind w:left="3551" w:right="4233"/>
        <w:mirrorIndents/>
        <w:rPr>
          <w:rFonts w:ascii="Times New Roman" w:hAnsi="Times New Roman" w:cs="Times New Roman"/>
        </w:rPr>
      </w:pPr>
      <w:r w:rsidRPr="001E3F02">
        <w:rPr>
          <w:rFonts w:ascii="Times New Roman" w:hAnsi="Times New Roman" w:cs="Times New Roman"/>
        </w:rPr>
        <w:t>[Hoja</w:t>
      </w:r>
      <w:r w:rsidRPr="001E3F02">
        <w:rPr>
          <w:rFonts w:ascii="Times New Roman" w:hAnsi="Times New Roman" w:cs="Times New Roman"/>
          <w:spacing w:val="-4"/>
        </w:rPr>
        <w:t xml:space="preserve"> </w:t>
      </w:r>
      <w:r w:rsidRPr="001E3F02">
        <w:rPr>
          <w:rFonts w:ascii="Times New Roman" w:hAnsi="Times New Roman" w:cs="Times New Roman"/>
        </w:rPr>
        <w:t>membretada</w:t>
      </w:r>
      <w:r w:rsidRPr="001E3F02">
        <w:rPr>
          <w:rFonts w:ascii="Times New Roman" w:hAnsi="Times New Roman" w:cs="Times New Roman"/>
          <w:spacing w:val="-4"/>
        </w:rPr>
        <w:t xml:space="preserve"> </w:t>
      </w:r>
      <w:r w:rsidRPr="001E3F02">
        <w:rPr>
          <w:rFonts w:ascii="Times New Roman" w:hAnsi="Times New Roman" w:cs="Times New Roman"/>
        </w:rPr>
        <w:t>de</w:t>
      </w:r>
      <w:r w:rsidRPr="001E3F02">
        <w:rPr>
          <w:rFonts w:ascii="Times New Roman" w:hAnsi="Times New Roman" w:cs="Times New Roman"/>
          <w:spacing w:val="-2"/>
        </w:rPr>
        <w:t xml:space="preserve"> </w:t>
      </w:r>
      <w:r w:rsidRPr="001E3F02">
        <w:rPr>
          <w:rFonts w:ascii="Times New Roman" w:hAnsi="Times New Roman" w:cs="Times New Roman"/>
        </w:rPr>
        <w:t>la</w:t>
      </w:r>
      <w:r w:rsidRPr="001E3F02">
        <w:rPr>
          <w:rFonts w:ascii="Times New Roman" w:hAnsi="Times New Roman" w:cs="Times New Roman"/>
          <w:spacing w:val="-1"/>
        </w:rPr>
        <w:t xml:space="preserve"> </w:t>
      </w:r>
      <w:r w:rsidRPr="001E3F02">
        <w:rPr>
          <w:rFonts w:ascii="Times New Roman" w:hAnsi="Times New Roman" w:cs="Times New Roman"/>
        </w:rPr>
        <w:t>Institución]</w:t>
      </w:r>
    </w:p>
    <w:p w14:paraId="2B490423" w14:textId="77777777" w:rsidR="001A14DA" w:rsidRPr="001E3F02" w:rsidRDefault="001A14DA" w:rsidP="001A14DA">
      <w:pPr>
        <w:pStyle w:val="Textoindependiente"/>
        <w:tabs>
          <w:tab w:val="left" w:pos="9781"/>
        </w:tabs>
        <w:mirrorIndents/>
        <w:rPr>
          <w:rFonts w:ascii="Times New Roman" w:hAnsi="Times New Roman" w:cs="Times New Roman"/>
          <w:i/>
          <w:sz w:val="20"/>
          <w:szCs w:val="20"/>
        </w:rPr>
      </w:pPr>
    </w:p>
    <w:p w14:paraId="2B308643" w14:textId="77777777" w:rsidR="001A14DA" w:rsidRPr="001E3F02" w:rsidRDefault="001A14DA" w:rsidP="001A14DA">
      <w:pPr>
        <w:pStyle w:val="Textoindependiente"/>
        <w:tabs>
          <w:tab w:val="left" w:pos="9781"/>
        </w:tabs>
        <w:mirrorIndents/>
        <w:rPr>
          <w:rFonts w:ascii="Times New Roman" w:hAnsi="Times New Roman" w:cs="Times New Roman"/>
          <w:i/>
          <w:sz w:val="20"/>
          <w:szCs w:val="20"/>
        </w:rPr>
      </w:pPr>
    </w:p>
    <w:p w14:paraId="7F9B801E" w14:textId="440825EC" w:rsidR="001A14DA" w:rsidRPr="001E3F02" w:rsidRDefault="001A14DA" w:rsidP="001A14DA">
      <w:pPr>
        <w:tabs>
          <w:tab w:val="left" w:pos="9781"/>
        </w:tabs>
        <w:ind w:left="3551" w:right="4225"/>
        <w:mirrorIndents/>
        <w:jc w:val="center"/>
        <w:rPr>
          <w:rFonts w:ascii="Times New Roman" w:hAnsi="Times New Roman" w:cs="Times New Roman"/>
          <w:b/>
          <w:sz w:val="20"/>
          <w:szCs w:val="20"/>
        </w:rPr>
      </w:pPr>
      <w:r w:rsidRPr="001E3F02">
        <w:rPr>
          <w:rFonts w:ascii="Times New Roman" w:hAnsi="Times New Roman" w:cs="Times New Roman"/>
          <w:b/>
          <w:sz w:val="20"/>
          <w:szCs w:val="20"/>
          <w:u w:val="single"/>
        </w:rPr>
        <w:t>Anexo</w:t>
      </w:r>
      <w:r w:rsidRPr="001E3F02">
        <w:rPr>
          <w:rFonts w:ascii="Times New Roman" w:hAnsi="Times New Roman" w:cs="Times New Roman"/>
          <w:b/>
          <w:spacing w:val="1"/>
          <w:sz w:val="20"/>
          <w:szCs w:val="20"/>
          <w:u w:val="single"/>
        </w:rPr>
        <w:t xml:space="preserve"> </w:t>
      </w:r>
      <w:r w:rsidRPr="001E3F02">
        <w:rPr>
          <w:rFonts w:ascii="Times New Roman" w:hAnsi="Times New Roman" w:cs="Times New Roman"/>
          <w:b/>
          <w:sz w:val="20"/>
          <w:szCs w:val="20"/>
          <w:u w:val="single"/>
        </w:rPr>
        <w:t>A</w:t>
      </w:r>
      <w:r w:rsidR="00363E08">
        <w:rPr>
          <w:rFonts w:ascii="Times New Roman" w:hAnsi="Times New Roman" w:cs="Times New Roman"/>
          <w:b/>
          <w:sz w:val="20"/>
          <w:szCs w:val="20"/>
          <w:u w:val="single"/>
        </w:rPr>
        <w:t>-1</w:t>
      </w:r>
    </w:p>
    <w:p w14:paraId="0B8EFF8E" w14:textId="77777777" w:rsidR="001A14DA" w:rsidRPr="001E3F02" w:rsidRDefault="001A14DA" w:rsidP="001A14DA">
      <w:pPr>
        <w:pStyle w:val="Textoindependiente"/>
        <w:tabs>
          <w:tab w:val="left" w:pos="9781"/>
        </w:tabs>
        <w:mirrorIndents/>
        <w:rPr>
          <w:rFonts w:ascii="Times New Roman" w:hAnsi="Times New Roman" w:cs="Times New Roman"/>
          <w:b/>
          <w:sz w:val="20"/>
          <w:szCs w:val="20"/>
        </w:rPr>
      </w:pPr>
    </w:p>
    <w:p w14:paraId="07EE996B" w14:textId="6E72EAD6" w:rsidR="001A14DA" w:rsidRDefault="001A14DA" w:rsidP="001A14DA">
      <w:pPr>
        <w:tabs>
          <w:tab w:val="left" w:pos="9781"/>
        </w:tabs>
        <w:ind w:left="3551" w:right="4226"/>
        <w:mirrorIndents/>
        <w:jc w:val="center"/>
        <w:rPr>
          <w:rFonts w:ascii="Times New Roman" w:hAnsi="Times New Roman" w:cs="Times New Roman"/>
          <w:sz w:val="20"/>
          <w:szCs w:val="20"/>
        </w:rPr>
      </w:pPr>
      <w:r w:rsidRPr="001E3F02">
        <w:rPr>
          <w:rFonts w:ascii="Times New Roman" w:hAnsi="Times New Roman" w:cs="Times New Roman"/>
          <w:sz w:val="20"/>
          <w:szCs w:val="20"/>
        </w:rPr>
        <w:t>Oferta</w:t>
      </w:r>
    </w:p>
    <w:p w14:paraId="49A80BC7" w14:textId="073DD5B9" w:rsidR="007E09E3" w:rsidRPr="00363E08" w:rsidRDefault="007E09E3" w:rsidP="001A14DA">
      <w:pPr>
        <w:tabs>
          <w:tab w:val="left" w:pos="9781"/>
        </w:tabs>
        <w:ind w:left="3551" w:right="4226"/>
        <w:mirrorIndents/>
        <w:jc w:val="center"/>
        <w:rPr>
          <w:rFonts w:ascii="Times New Roman" w:hAnsi="Times New Roman" w:cs="Times New Roman"/>
          <w:b/>
          <w:bCs/>
          <w:sz w:val="20"/>
          <w:szCs w:val="20"/>
          <w:u w:val="single"/>
        </w:rPr>
      </w:pPr>
      <w:r w:rsidRPr="00363E08">
        <w:rPr>
          <w:rFonts w:ascii="Times New Roman" w:hAnsi="Times New Roman" w:cs="Times New Roman"/>
          <w:b/>
          <w:bCs/>
          <w:sz w:val="20"/>
          <w:szCs w:val="20"/>
          <w:u w:val="single"/>
        </w:rPr>
        <w:t>Instrumento Derivado 1</w:t>
      </w:r>
    </w:p>
    <w:p w14:paraId="67806580" w14:textId="77777777" w:rsidR="001A14DA" w:rsidRPr="001E3F02" w:rsidRDefault="001A14DA" w:rsidP="001A14DA">
      <w:pPr>
        <w:tabs>
          <w:tab w:val="left" w:pos="9781"/>
        </w:tabs>
        <w:ind w:left="3551" w:right="4226"/>
        <w:mirrorIndents/>
        <w:jc w:val="center"/>
        <w:rPr>
          <w:rFonts w:ascii="Times New Roman" w:hAnsi="Times New Roman" w:cs="Times New Roman"/>
          <w:sz w:val="20"/>
          <w:szCs w:val="20"/>
        </w:rPr>
      </w:pPr>
    </w:p>
    <w:p w14:paraId="43C2D237" w14:textId="178493FF" w:rsidR="001A14DA" w:rsidRPr="001E3F02" w:rsidRDefault="001A14DA" w:rsidP="001A14DA">
      <w:pPr>
        <w:tabs>
          <w:tab w:val="left" w:pos="9781"/>
        </w:tabs>
        <w:ind w:left="1418" w:right="1139"/>
        <w:mirrorIndents/>
        <w:jc w:val="right"/>
        <w:rPr>
          <w:rFonts w:ascii="Times New Roman" w:hAnsi="Times New Roman" w:cs="Times New Roman"/>
          <w:sz w:val="20"/>
          <w:szCs w:val="20"/>
        </w:rPr>
      </w:pPr>
      <w:r w:rsidRPr="001E3F02">
        <w:rPr>
          <w:rFonts w:ascii="Times New Roman" w:hAnsi="Times New Roman" w:cs="Times New Roman"/>
          <w:sz w:val="20"/>
          <w:szCs w:val="20"/>
        </w:rPr>
        <w:t xml:space="preserve">Toluca, Estado de México, </w:t>
      </w:r>
      <w:r w:rsidR="00434D2A" w:rsidRPr="00434D2A">
        <w:rPr>
          <w:rFonts w:ascii="Times New Roman" w:hAnsi="Times New Roman" w:cs="Times New Roman"/>
          <w:sz w:val="20"/>
          <w:szCs w:val="20"/>
          <w:highlight w:val="yellow"/>
        </w:rPr>
        <w:t>[*]</w:t>
      </w:r>
      <w:r>
        <w:rPr>
          <w:rFonts w:ascii="Times New Roman" w:hAnsi="Times New Roman" w:cs="Times New Roman"/>
          <w:sz w:val="20"/>
          <w:szCs w:val="20"/>
        </w:rPr>
        <w:t xml:space="preserve"> de 2022</w:t>
      </w:r>
    </w:p>
    <w:p w14:paraId="24076558"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Rodrigo Jarque Lira </w:t>
      </w:r>
    </w:p>
    <w:p w14:paraId="4AC7A0E2" w14:textId="77777777" w:rsidR="001A14DA" w:rsidRPr="00AB2A35"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Secretario de Finanzas</w:t>
      </w:r>
    </w:p>
    <w:p w14:paraId="6773D59E" w14:textId="77777777" w:rsidR="001A14DA" w:rsidRPr="00AB2A35"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Gobierno del Estado de México </w:t>
      </w:r>
    </w:p>
    <w:p w14:paraId="61D6EE3B" w14:textId="7A2CB092"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Proceso Competitivo Número </w:t>
      </w:r>
      <w:r w:rsidR="00160CA7">
        <w:rPr>
          <w:rFonts w:ascii="Times New Roman" w:hAnsi="Times New Roman" w:cs="Times New Roman"/>
          <w:b/>
          <w:bCs/>
          <w:sz w:val="20"/>
          <w:szCs w:val="20"/>
        </w:rPr>
        <w:t>00</w:t>
      </w:r>
      <w:r w:rsidR="00160CA7" w:rsidRPr="00160CA7">
        <w:rPr>
          <w:rFonts w:ascii="Times New Roman" w:hAnsi="Times New Roman" w:cs="Times New Roman"/>
          <w:b/>
          <w:bCs/>
          <w:sz w:val="20"/>
          <w:szCs w:val="20"/>
        </w:rPr>
        <w:t>6/</w:t>
      </w:r>
      <w:r w:rsidRPr="00AB2A35">
        <w:rPr>
          <w:rFonts w:ascii="Times New Roman" w:hAnsi="Times New Roman" w:cs="Times New Roman"/>
          <w:b/>
          <w:bCs/>
          <w:sz w:val="20"/>
          <w:szCs w:val="20"/>
        </w:rPr>
        <w:t>202</w:t>
      </w:r>
      <w:r>
        <w:rPr>
          <w:rFonts w:ascii="Times New Roman" w:hAnsi="Times New Roman" w:cs="Times New Roman"/>
          <w:b/>
          <w:bCs/>
          <w:sz w:val="20"/>
          <w:szCs w:val="20"/>
        </w:rPr>
        <w:t>2</w:t>
      </w:r>
    </w:p>
    <w:p w14:paraId="0D7E337D"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Presente</w:t>
      </w:r>
    </w:p>
    <w:p w14:paraId="3D8A0506"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p>
    <w:p w14:paraId="72EF7D03" w14:textId="0EA92625" w:rsidR="001A14DA" w:rsidRPr="00AB2A35" w:rsidRDefault="001A14DA" w:rsidP="00434D2A">
      <w:pPr>
        <w:pStyle w:val="Textoindependiente"/>
        <w:tabs>
          <w:tab w:val="left" w:pos="9781"/>
        </w:tabs>
        <w:ind w:left="567" w:right="1179"/>
        <w:mirrorIndents/>
        <w:jc w:val="both"/>
        <w:rPr>
          <w:rFonts w:ascii="Times New Roman" w:hAnsi="Times New Roman" w:cs="Times New Roman"/>
          <w:b/>
          <w:bCs/>
          <w:sz w:val="20"/>
          <w:szCs w:val="20"/>
        </w:rPr>
      </w:pPr>
      <w:r w:rsidRPr="00AB2A35">
        <w:rPr>
          <w:rFonts w:ascii="Times New Roman" w:hAnsi="Times New Roman" w:cs="Times New Roman"/>
          <w:b/>
          <w:bCs/>
          <w:sz w:val="20"/>
          <w:szCs w:val="20"/>
        </w:rPr>
        <w:t>[</w:t>
      </w:r>
      <w:r w:rsidRPr="00AB2A35">
        <w:rPr>
          <w:rFonts w:ascii="Times New Roman" w:hAnsi="Times New Roman" w:cs="Times New Roman"/>
          <w:sz w:val="20"/>
          <w:szCs w:val="20"/>
        </w:rPr>
        <w:t xml:space="preserve">Representantes legales], en nuestro carácter de representantes legales de [Institución] en nombre de mi representada, con el propósito de dar cumplimiento a lo establecido en la Convocatoria al Proceso Competitivo Número </w:t>
      </w:r>
      <w:r w:rsidR="00160CA7">
        <w:rPr>
          <w:rFonts w:ascii="Times New Roman" w:hAnsi="Times New Roman" w:cs="Times New Roman"/>
          <w:sz w:val="20"/>
          <w:szCs w:val="20"/>
        </w:rPr>
        <w:t>006</w:t>
      </w:r>
      <w:r w:rsidRPr="00AB2A35">
        <w:rPr>
          <w:rFonts w:ascii="Times New Roman" w:hAnsi="Times New Roman" w:cs="Times New Roman"/>
          <w:sz w:val="20"/>
          <w:szCs w:val="20"/>
        </w:rPr>
        <w:t>/202</w:t>
      </w:r>
      <w:r>
        <w:rPr>
          <w:rFonts w:ascii="Times New Roman" w:hAnsi="Times New Roman" w:cs="Times New Roman"/>
          <w:sz w:val="20"/>
          <w:szCs w:val="20"/>
        </w:rPr>
        <w:t>2</w:t>
      </w:r>
      <w:r w:rsidRPr="00AB2A35">
        <w:rPr>
          <w:rFonts w:ascii="Times New Roman" w:hAnsi="Times New Roman" w:cs="Times New Roman"/>
          <w:sz w:val="20"/>
          <w:szCs w:val="20"/>
        </w:rPr>
        <w:t xml:space="preserve">, por medio de la presente bajo protesta de decir verdad, manifestamos que presentamos nuestra Oferta del Instrumento Derivado correspondiente a los Contratos de Crédito que se describen en la presente, </w:t>
      </w:r>
      <w:r>
        <w:rPr>
          <w:rFonts w:ascii="Times New Roman" w:hAnsi="Times New Roman" w:cs="Times New Roman"/>
          <w:sz w:val="20"/>
          <w:szCs w:val="20"/>
        </w:rPr>
        <w:t xml:space="preserve">en firme y </w:t>
      </w:r>
      <w:r w:rsidRPr="00AB2A35">
        <w:rPr>
          <w:rFonts w:ascii="Times New Roman" w:hAnsi="Times New Roman" w:cs="Times New Roman"/>
          <w:sz w:val="20"/>
          <w:szCs w:val="20"/>
        </w:rPr>
        <w:t>de forma irrevocable y nos obligamos en términos de lo siguiente:</w:t>
      </w:r>
    </w:p>
    <w:p w14:paraId="689BC104"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p>
    <w:p w14:paraId="3A48AA11"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p>
    <w:tbl>
      <w:tblPr>
        <w:tblStyle w:val="TableNormal1"/>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7041"/>
      </w:tblGrid>
      <w:tr w:rsidR="001A14DA" w:rsidRPr="001E3F02" w14:paraId="0AAF6AD2" w14:textId="77777777" w:rsidTr="001B12D7">
        <w:trPr>
          <w:trHeight w:val="621"/>
        </w:trPr>
        <w:tc>
          <w:tcPr>
            <w:tcW w:w="9352" w:type="dxa"/>
            <w:gridSpan w:val="2"/>
          </w:tcPr>
          <w:p w14:paraId="10B1326F" w14:textId="77777777" w:rsidR="001A14DA" w:rsidRPr="001E3F02" w:rsidRDefault="001A14DA" w:rsidP="001B12D7">
            <w:pPr>
              <w:pStyle w:val="TableParagraph"/>
              <w:tabs>
                <w:tab w:val="left" w:pos="9781"/>
              </w:tabs>
              <w:ind w:left="0"/>
              <w:mirrorIndents/>
              <w:rPr>
                <w:rFonts w:ascii="Times New Roman" w:hAnsi="Times New Roman" w:cs="Times New Roman"/>
                <w:sz w:val="20"/>
                <w:szCs w:val="20"/>
              </w:rPr>
            </w:pPr>
          </w:p>
          <w:p w14:paraId="78E88125" w14:textId="77777777" w:rsidR="001A14DA" w:rsidRPr="001E3F02" w:rsidRDefault="001A14DA" w:rsidP="001B12D7">
            <w:pPr>
              <w:pStyle w:val="TableParagraph"/>
              <w:tabs>
                <w:tab w:val="left" w:pos="9781"/>
              </w:tabs>
              <w:ind w:left="3737" w:right="3368"/>
              <w:mirrorIndents/>
              <w:jc w:val="center"/>
              <w:rPr>
                <w:rFonts w:ascii="Times New Roman" w:hAnsi="Times New Roman" w:cs="Times New Roman"/>
                <w:b/>
                <w:sz w:val="20"/>
                <w:szCs w:val="20"/>
              </w:rPr>
            </w:pPr>
            <w:r w:rsidRPr="001E3F02">
              <w:rPr>
                <w:rFonts w:ascii="Times New Roman" w:hAnsi="Times New Roman" w:cs="Times New Roman"/>
                <w:b/>
                <w:sz w:val="20"/>
                <w:szCs w:val="20"/>
              </w:rPr>
              <w:t>[</w:t>
            </w:r>
            <w:r w:rsidRPr="001E3F02">
              <w:rPr>
                <w:rFonts w:ascii="Times New Roman" w:hAnsi="Times New Roman" w:cs="Times New Roman"/>
                <w:b/>
                <w:i/>
                <w:sz w:val="20"/>
                <w:szCs w:val="20"/>
              </w:rPr>
              <w:t>nombre</w:t>
            </w:r>
            <w:r w:rsidRPr="001E3F02">
              <w:rPr>
                <w:rFonts w:ascii="Times New Roman" w:hAnsi="Times New Roman" w:cs="Times New Roman"/>
                <w:b/>
                <w:i/>
                <w:spacing w:val="-1"/>
                <w:sz w:val="20"/>
                <w:szCs w:val="20"/>
              </w:rPr>
              <w:t xml:space="preserve"> </w:t>
            </w:r>
            <w:r w:rsidRPr="001E3F02">
              <w:rPr>
                <w:rFonts w:ascii="Times New Roman" w:hAnsi="Times New Roman" w:cs="Times New Roman"/>
                <w:b/>
                <w:i/>
                <w:sz w:val="20"/>
                <w:szCs w:val="20"/>
              </w:rPr>
              <w:t>de la</w:t>
            </w:r>
            <w:r w:rsidRPr="001E3F02">
              <w:rPr>
                <w:rFonts w:ascii="Times New Roman" w:hAnsi="Times New Roman" w:cs="Times New Roman"/>
                <w:b/>
                <w:i/>
                <w:spacing w:val="-3"/>
                <w:sz w:val="20"/>
                <w:szCs w:val="20"/>
              </w:rPr>
              <w:t xml:space="preserve"> </w:t>
            </w:r>
            <w:r w:rsidRPr="001E3F02">
              <w:rPr>
                <w:rFonts w:ascii="Times New Roman" w:hAnsi="Times New Roman" w:cs="Times New Roman"/>
                <w:b/>
                <w:i/>
                <w:sz w:val="20"/>
                <w:szCs w:val="20"/>
              </w:rPr>
              <w:t>Institución</w:t>
            </w:r>
            <w:r w:rsidRPr="001E3F02">
              <w:rPr>
                <w:rFonts w:ascii="Times New Roman" w:hAnsi="Times New Roman" w:cs="Times New Roman"/>
                <w:b/>
                <w:sz w:val="20"/>
                <w:szCs w:val="20"/>
              </w:rPr>
              <w:t>]</w:t>
            </w:r>
          </w:p>
        </w:tc>
      </w:tr>
      <w:tr w:rsidR="001A14DA" w:rsidRPr="001E3F02" w14:paraId="70FF44B3" w14:textId="77777777" w:rsidTr="001B12D7">
        <w:trPr>
          <w:trHeight w:val="412"/>
        </w:trPr>
        <w:tc>
          <w:tcPr>
            <w:tcW w:w="2311" w:type="dxa"/>
          </w:tcPr>
          <w:p w14:paraId="06A1AFDE" w14:textId="77777777" w:rsidR="001A14DA" w:rsidRPr="001E3F02" w:rsidRDefault="001A14DA" w:rsidP="001B12D7">
            <w:pPr>
              <w:pStyle w:val="TableParagraph"/>
              <w:tabs>
                <w:tab w:val="left" w:pos="9781"/>
              </w:tabs>
              <w:ind w:right="573"/>
              <w:mirrorIndents/>
              <w:rPr>
                <w:rFonts w:ascii="Times New Roman" w:hAnsi="Times New Roman" w:cs="Times New Roman"/>
                <w:sz w:val="20"/>
                <w:szCs w:val="20"/>
              </w:rPr>
            </w:pPr>
            <w:r w:rsidRPr="001E3F02">
              <w:rPr>
                <w:rFonts w:ascii="Times New Roman" w:hAnsi="Times New Roman" w:cs="Times New Roman"/>
                <w:sz w:val="20"/>
                <w:szCs w:val="20"/>
              </w:rPr>
              <w:t>Tipo de Instrumento</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Derivado:</w:t>
            </w:r>
          </w:p>
        </w:tc>
        <w:tc>
          <w:tcPr>
            <w:tcW w:w="7041" w:type="dxa"/>
          </w:tcPr>
          <w:p w14:paraId="03E48642" w14:textId="77777777" w:rsidR="001A14DA" w:rsidRPr="001E3F02" w:rsidRDefault="001A14DA" w:rsidP="00434D2A">
            <w:pPr>
              <w:pStyle w:val="TableParagraph"/>
              <w:tabs>
                <w:tab w:val="left" w:pos="9781"/>
              </w:tabs>
              <w:ind w:right="328"/>
              <w:mirrorIndents/>
              <w:jc w:val="both"/>
              <w:rPr>
                <w:rFonts w:ascii="Times New Roman" w:hAnsi="Times New Roman" w:cs="Times New Roman"/>
                <w:sz w:val="20"/>
                <w:szCs w:val="20"/>
              </w:rPr>
            </w:pPr>
            <w:r w:rsidRPr="001E3F02">
              <w:rPr>
                <w:rFonts w:ascii="Times New Roman" w:hAnsi="Times New Roman" w:cs="Times New Roman"/>
                <w:spacing w:val="-1"/>
                <w:sz w:val="20"/>
                <w:szCs w:val="20"/>
              </w:rPr>
              <w:t>Contrato</w:t>
            </w:r>
            <w:r w:rsidRPr="001E3F02">
              <w:rPr>
                <w:rFonts w:ascii="Times New Roman" w:hAnsi="Times New Roman" w:cs="Times New Roman"/>
                <w:spacing w:val="-13"/>
                <w:sz w:val="20"/>
                <w:szCs w:val="20"/>
              </w:rPr>
              <w:t xml:space="preserve"> </w:t>
            </w:r>
            <w:r w:rsidRPr="001E3F02">
              <w:rPr>
                <w:rFonts w:ascii="Times New Roman" w:hAnsi="Times New Roman" w:cs="Times New Roman"/>
                <w:spacing w:val="-1"/>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pacing w:val="-1"/>
                <w:sz w:val="20"/>
                <w:szCs w:val="20"/>
              </w:rPr>
              <w:t>intercambio</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flujos</w:t>
            </w:r>
            <w:r w:rsidRPr="001E3F02">
              <w:rPr>
                <w:rFonts w:ascii="Times New Roman" w:hAnsi="Times New Roman" w:cs="Times New Roman"/>
                <w:spacing w:val="-11"/>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i/>
                <w:sz w:val="20"/>
                <w:szCs w:val="20"/>
              </w:rPr>
              <w:t>swaps</w:t>
            </w:r>
            <w:r w:rsidRPr="001E3F02">
              <w:rPr>
                <w:rFonts w:ascii="Times New Roman" w:hAnsi="Times New Roman" w:cs="Times New Roman"/>
                <w:sz w:val="20"/>
                <w:szCs w:val="20"/>
              </w:rPr>
              <w:t>”</w:t>
            </w:r>
            <w:r w:rsidRPr="001E3F02">
              <w:rPr>
                <w:rFonts w:ascii="Times New Roman" w:hAnsi="Times New Roman" w:cs="Times New Roman"/>
                <w:spacing w:val="-15"/>
                <w:sz w:val="20"/>
                <w:szCs w:val="20"/>
              </w:rPr>
              <w:t xml:space="preserve"> </w:t>
            </w:r>
            <w:r w:rsidRPr="001E3F02">
              <w:rPr>
                <w:rFonts w:ascii="Times New Roman" w:hAnsi="Times New Roman" w:cs="Times New Roman"/>
                <w:sz w:val="20"/>
                <w:szCs w:val="20"/>
              </w:rPr>
              <w:t>respecto</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la</w:t>
            </w:r>
            <w:r w:rsidRPr="001E3F02">
              <w:rPr>
                <w:rFonts w:ascii="Times New Roman" w:hAnsi="Times New Roman" w:cs="Times New Roman"/>
                <w:spacing w:val="-11"/>
                <w:sz w:val="20"/>
                <w:szCs w:val="20"/>
              </w:rPr>
              <w:t xml:space="preserve"> </w:t>
            </w:r>
            <w:r w:rsidRPr="001E3F02">
              <w:rPr>
                <w:rFonts w:ascii="Times New Roman" w:hAnsi="Times New Roman" w:cs="Times New Roman"/>
                <w:sz w:val="20"/>
                <w:szCs w:val="20"/>
              </w:rPr>
              <w:t>TIIE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a</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plazo</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28</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(veintiocho) días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(MXN</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IRS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TIIE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28D),</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sin</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llamada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mutua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margen.</w:t>
            </w:r>
          </w:p>
        </w:tc>
      </w:tr>
      <w:tr w:rsidR="001A14DA" w:rsidRPr="001E3F02" w14:paraId="070D14D8" w14:textId="77777777" w:rsidTr="001B12D7">
        <w:trPr>
          <w:trHeight w:val="621"/>
        </w:trPr>
        <w:tc>
          <w:tcPr>
            <w:tcW w:w="2311" w:type="dxa"/>
          </w:tcPr>
          <w:p w14:paraId="0BFB861C" w14:textId="77777777" w:rsidR="001A14DA" w:rsidRPr="001E3F02" w:rsidRDefault="001A14DA" w:rsidP="001B12D7">
            <w:pPr>
              <w:pStyle w:val="TableParagraph"/>
              <w:tabs>
                <w:tab w:val="left" w:pos="9781"/>
              </w:tabs>
              <w:ind w:right="252"/>
              <w:mirrorIndents/>
              <w:rPr>
                <w:rFonts w:ascii="Times New Roman" w:hAnsi="Times New Roman" w:cs="Times New Roman"/>
                <w:sz w:val="20"/>
                <w:szCs w:val="20"/>
              </w:rPr>
            </w:pPr>
            <w:r w:rsidRPr="001E3F02">
              <w:rPr>
                <w:rFonts w:ascii="Times New Roman" w:hAnsi="Times New Roman" w:cs="Times New Roman"/>
                <w:sz w:val="20"/>
                <w:szCs w:val="20"/>
              </w:rPr>
              <w:t>Monto Asegurado (valor</w:t>
            </w:r>
            <w:r>
              <w:rPr>
                <w:rFonts w:ascii="Times New Roman" w:hAnsi="Times New Roman" w:cs="Times New Roman"/>
                <w:sz w:val="20"/>
                <w:szCs w:val="20"/>
              </w:rPr>
              <w:t xml:space="preserve"> </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nocional):</w:t>
            </w:r>
          </w:p>
        </w:tc>
        <w:tc>
          <w:tcPr>
            <w:tcW w:w="7041" w:type="dxa"/>
          </w:tcPr>
          <w:p w14:paraId="3F73B38A" w14:textId="5FB6E9C6" w:rsidR="005F6E10" w:rsidRDefault="00363E08" w:rsidP="00EE25B2">
            <w:pPr>
              <w:pStyle w:val="Default"/>
              <w:ind w:left="104" w:right="328"/>
              <w:jc w:val="both"/>
              <w:rPr>
                <w:rFonts w:ascii="Times New Roman" w:hAnsi="Times New Roman" w:cs="Times New Roman"/>
                <w:sz w:val="20"/>
                <w:szCs w:val="20"/>
                <w:lang w:val="es-MX"/>
              </w:rPr>
            </w:pPr>
            <w:r>
              <w:rPr>
                <w:rFonts w:ascii="Times New Roman" w:hAnsi="Times New Roman" w:cs="Times New Roman"/>
                <w:sz w:val="20"/>
                <w:szCs w:val="20"/>
                <w:lang w:val="es-MX"/>
              </w:rPr>
              <w:t>$</w:t>
            </w:r>
            <w:r w:rsidR="005F6E10">
              <w:rPr>
                <w:rFonts w:ascii="Times New Roman" w:hAnsi="Times New Roman" w:cs="Times New Roman"/>
                <w:sz w:val="20"/>
                <w:szCs w:val="20"/>
                <w:lang w:val="es-MX"/>
              </w:rPr>
              <w:t>[●]</w:t>
            </w:r>
          </w:p>
          <w:p w14:paraId="391E2701" w14:textId="77777777" w:rsidR="005F6E10" w:rsidRDefault="005F6E10" w:rsidP="00EE25B2">
            <w:pPr>
              <w:pStyle w:val="Default"/>
              <w:ind w:left="104" w:right="328"/>
              <w:jc w:val="both"/>
              <w:rPr>
                <w:rFonts w:ascii="Times New Roman" w:hAnsi="Times New Roman" w:cs="Times New Roman"/>
                <w:sz w:val="20"/>
                <w:szCs w:val="20"/>
                <w:lang w:val="es-MX"/>
              </w:rPr>
            </w:pPr>
          </w:p>
          <w:p w14:paraId="4B54960C" w14:textId="67623CB1" w:rsidR="001A14DA" w:rsidRPr="00363E08" w:rsidRDefault="00160CA7" w:rsidP="005F6E10">
            <w:pPr>
              <w:pStyle w:val="Default"/>
              <w:ind w:left="104" w:right="328"/>
              <w:jc w:val="both"/>
              <w:rPr>
                <w:rFonts w:ascii="Times New Roman" w:hAnsi="Times New Roman" w:cs="Times New Roman"/>
                <w:i/>
                <w:iCs/>
                <w:sz w:val="20"/>
                <w:szCs w:val="20"/>
                <w:lang w:val="es-MX"/>
              </w:rPr>
            </w:pPr>
            <w:r>
              <w:rPr>
                <w:rFonts w:ascii="Times New Roman" w:hAnsi="Times New Roman" w:cs="Times New Roman"/>
                <w:i/>
                <w:iCs/>
                <w:sz w:val="20"/>
                <w:szCs w:val="20"/>
                <w:lang w:val="es-MX"/>
              </w:rPr>
              <w:t>[</w:t>
            </w:r>
            <w:r w:rsidR="005F6E10" w:rsidRPr="00363E08">
              <w:rPr>
                <w:rFonts w:ascii="Times New Roman" w:hAnsi="Times New Roman" w:cs="Times New Roman"/>
                <w:i/>
                <w:iCs/>
                <w:sz w:val="20"/>
                <w:szCs w:val="20"/>
                <w:lang w:val="es-MX"/>
              </w:rPr>
              <w:t xml:space="preserve">El monto asegurado mínimo a ser </w:t>
            </w:r>
            <w:r w:rsidR="00363E08" w:rsidRPr="00363E08">
              <w:rPr>
                <w:rFonts w:ascii="Times New Roman" w:hAnsi="Times New Roman" w:cs="Times New Roman"/>
                <w:i/>
                <w:iCs/>
                <w:sz w:val="20"/>
                <w:szCs w:val="20"/>
                <w:lang w:val="es-MX"/>
              </w:rPr>
              <w:t>ofertado</w:t>
            </w:r>
            <w:r w:rsidR="005F6E10" w:rsidRPr="00363E08">
              <w:rPr>
                <w:rFonts w:ascii="Times New Roman" w:hAnsi="Times New Roman" w:cs="Times New Roman"/>
                <w:i/>
                <w:iCs/>
                <w:sz w:val="20"/>
                <w:szCs w:val="20"/>
                <w:lang w:val="es-MX"/>
              </w:rPr>
              <w:t xml:space="preserve"> por cada Oferta de Instrumento Derivado </w:t>
            </w:r>
            <w:r w:rsidR="00363E08" w:rsidRPr="00363E08">
              <w:rPr>
                <w:rFonts w:ascii="Times New Roman" w:hAnsi="Times New Roman" w:cs="Times New Roman"/>
                <w:i/>
                <w:iCs/>
                <w:sz w:val="20"/>
                <w:szCs w:val="20"/>
                <w:lang w:val="es-MX"/>
              </w:rPr>
              <w:t xml:space="preserve">es de </w:t>
            </w:r>
            <w:r w:rsidR="001A14DA" w:rsidRPr="00363E08">
              <w:rPr>
                <w:rFonts w:ascii="Times New Roman" w:hAnsi="Times New Roman" w:cs="Times New Roman"/>
                <w:i/>
                <w:iCs/>
                <w:sz w:val="20"/>
                <w:szCs w:val="20"/>
                <w:lang w:val="es-MX"/>
              </w:rPr>
              <w:t>$</w:t>
            </w:r>
            <w:r w:rsidR="00EE25B2" w:rsidRPr="00363E08">
              <w:rPr>
                <w:rFonts w:ascii="Times New Roman" w:eastAsia="Arial" w:hAnsi="Times New Roman" w:cs="Times New Roman"/>
                <w:i/>
                <w:iCs/>
                <w:color w:val="auto"/>
                <w:sz w:val="20"/>
                <w:szCs w:val="20"/>
                <w:lang w:val="es-ES"/>
              </w:rPr>
              <w:t>1,000’000,000.00</w:t>
            </w:r>
            <w:r w:rsidR="00EE25B2" w:rsidRPr="00363E08">
              <w:rPr>
                <w:rFonts w:ascii="Times New Roman" w:hAnsi="Times New Roman" w:cs="Times New Roman"/>
                <w:i/>
                <w:iCs/>
                <w:sz w:val="20"/>
                <w:szCs w:val="20"/>
                <w:lang w:val="es-MX"/>
              </w:rPr>
              <w:t xml:space="preserve"> (mil millones de pesos 00/</w:t>
            </w:r>
            <w:r w:rsidR="001A14DA" w:rsidRPr="00363E08">
              <w:rPr>
                <w:rFonts w:ascii="Times New Roman" w:hAnsi="Times New Roman" w:cs="Times New Roman"/>
                <w:i/>
                <w:iCs/>
                <w:sz w:val="20"/>
                <w:szCs w:val="20"/>
                <w:lang w:val="es-MX"/>
              </w:rPr>
              <w:t>100</w:t>
            </w:r>
            <w:r w:rsidR="001A14DA" w:rsidRPr="00363E08">
              <w:rPr>
                <w:rFonts w:ascii="Times New Roman" w:hAnsi="Times New Roman" w:cs="Times New Roman"/>
                <w:i/>
                <w:iCs/>
                <w:spacing w:val="-5"/>
                <w:sz w:val="20"/>
                <w:szCs w:val="20"/>
                <w:lang w:val="es-MX"/>
              </w:rPr>
              <w:t xml:space="preserve"> </w:t>
            </w:r>
            <w:r w:rsidR="00EE25B2" w:rsidRPr="00363E08">
              <w:rPr>
                <w:rFonts w:ascii="Times New Roman" w:hAnsi="Times New Roman" w:cs="Times New Roman"/>
                <w:i/>
                <w:iCs/>
                <w:sz w:val="20"/>
                <w:szCs w:val="20"/>
                <w:lang w:val="es-MX"/>
              </w:rPr>
              <w:t>M.N.</w:t>
            </w:r>
            <w:r w:rsidR="001A14DA" w:rsidRPr="00363E08">
              <w:rPr>
                <w:rFonts w:ascii="Times New Roman" w:hAnsi="Times New Roman" w:cs="Times New Roman"/>
                <w:i/>
                <w:iCs/>
                <w:sz w:val="20"/>
                <w:szCs w:val="20"/>
                <w:lang w:val="es-MX"/>
              </w:rPr>
              <w:t>)</w:t>
            </w:r>
            <w:r>
              <w:rPr>
                <w:rFonts w:ascii="Times New Roman" w:hAnsi="Times New Roman" w:cs="Times New Roman"/>
                <w:i/>
                <w:iCs/>
                <w:sz w:val="20"/>
                <w:szCs w:val="20"/>
                <w:lang w:val="es-MX"/>
              </w:rPr>
              <w:t>]</w:t>
            </w:r>
            <w:r w:rsidR="00363E08" w:rsidRPr="00363E08">
              <w:rPr>
                <w:rFonts w:ascii="Times New Roman" w:hAnsi="Times New Roman" w:cs="Times New Roman"/>
                <w:i/>
                <w:iCs/>
                <w:sz w:val="20"/>
                <w:szCs w:val="20"/>
                <w:lang w:val="es-MX"/>
              </w:rPr>
              <w:t>.</w:t>
            </w:r>
          </w:p>
        </w:tc>
      </w:tr>
      <w:tr w:rsidR="001A14DA" w:rsidRPr="001E3F02" w14:paraId="4F2299E2" w14:textId="77777777" w:rsidTr="00257CBA">
        <w:trPr>
          <w:trHeight w:val="1124"/>
        </w:trPr>
        <w:tc>
          <w:tcPr>
            <w:tcW w:w="2311" w:type="dxa"/>
          </w:tcPr>
          <w:p w14:paraId="1BE544B7" w14:textId="77777777" w:rsidR="001A14DA" w:rsidRPr="001E3F02"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Contratos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Crédito:</w:t>
            </w:r>
          </w:p>
        </w:tc>
        <w:tc>
          <w:tcPr>
            <w:tcW w:w="7041" w:type="dxa"/>
          </w:tcPr>
          <w:p w14:paraId="017D4C9B" w14:textId="5DA5FDAB" w:rsidR="00257CBA" w:rsidRPr="00421B80" w:rsidRDefault="00257CBA" w:rsidP="00257CBA">
            <w:pPr>
              <w:pStyle w:val="Prrafodelista"/>
              <w:numPr>
                <w:ilvl w:val="0"/>
                <w:numId w:val="3"/>
              </w:numPr>
              <w:tabs>
                <w:tab w:val="left" w:pos="9090"/>
                <w:tab w:val="left" w:pos="9781"/>
              </w:tabs>
              <w:ind w:right="1129"/>
              <w:mirrorIndents/>
              <w:rPr>
                <w:rFonts w:ascii="Times New Roman" w:hAnsi="Times New Roman" w:cs="Times New Roman"/>
                <w:sz w:val="20"/>
                <w:szCs w:val="20"/>
              </w:rPr>
            </w:pPr>
            <w:r w:rsidRPr="00A6511E">
              <w:rPr>
                <w:rFonts w:ascii="Times New Roman" w:hAnsi="Times New Roman" w:cs="Times New Roman"/>
                <w:sz w:val="20"/>
                <w:szCs w:val="20"/>
              </w:rPr>
              <w:t xml:space="preserve">Contrato de apertura de crédito simple de fecha 29 de enero de 2018, suscrito entre </w:t>
            </w:r>
            <w:r w:rsidRPr="00A6511E">
              <w:rPr>
                <w:rFonts w:ascii="Times New Roman" w:eastAsia="Times New Roman" w:hAnsi="Times New Roman" w:cs="Times New Roman"/>
                <w:sz w:val="20"/>
                <w:szCs w:val="20"/>
                <w:lang w:eastAsia="es-MX"/>
              </w:rPr>
              <w:t>BBVA Bancomer, S.A. Institución de Banca Múltiple, Grupo Financiero BBVA Bancomer (“</w:t>
            </w:r>
            <w:r w:rsidRPr="00A6511E">
              <w:rPr>
                <w:rFonts w:ascii="Times New Roman" w:eastAsia="Times New Roman" w:hAnsi="Times New Roman" w:cs="Times New Roman"/>
                <w:sz w:val="20"/>
                <w:szCs w:val="20"/>
                <w:u w:val="single"/>
                <w:lang w:eastAsia="es-MX"/>
              </w:rPr>
              <w:t>BBVA</w:t>
            </w:r>
            <w:r w:rsidRPr="00A6511E">
              <w:rPr>
                <w:rFonts w:ascii="Times New Roman" w:eastAsia="Times New Roman" w:hAnsi="Times New Roman" w:cs="Times New Roman"/>
                <w:sz w:val="20"/>
                <w:szCs w:val="20"/>
                <w:lang w:eastAsia="es-MX"/>
              </w:rPr>
              <w:t>”)</w:t>
            </w:r>
            <w:r w:rsidRPr="00A6511E">
              <w:rPr>
                <w:rFonts w:ascii="Times New Roman" w:hAnsi="Times New Roman" w:cs="Times New Roman"/>
                <w:sz w:val="20"/>
                <w:szCs w:val="20"/>
              </w:rPr>
              <w:t>, como acreditante y el Estado de México, como acreditado, hasta por la cantidad de $</w:t>
            </w:r>
            <w:r w:rsidRPr="00A6511E">
              <w:rPr>
                <w:rFonts w:ascii="Times New Roman" w:eastAsia="Times New Roman" w:hAnsi="Times New Roman" w:cs="Times New Roman"/>
                <w:sz w:val="20"/>
                <w:szCs w:val="20"/>
                <w:lang w:eastAsia="es-MX"/>
              </w:rPr>
              <w:t xml:space="preserve">1,500’000,000.00 </w:t>
            </w:r>
            <w:r w:rsidRPr="00A6511E">
              <w:rPr>
                <w:rFonts w:ascii="Times New Roman" w:hAnsi="Times New Roman" w:cs="Times New Roman"/>
                <w:sz w:val="20"/>
                <w:szCs w:val="20"/>
              </w:rPr>
              <w:t xml:space="preserve">(mil quinientos millones de pesos 00/100 </w:t>
            </w:r>
            <w:r w:rsidRPr="00A6511E">
              <w:rPr>
                <w:rFonts w:ascii="Times New Roman" w:eastAsia="Times New Roman" w:hAnsi="Times New Roman" w:cs="Times New Roman"/>
                <w:sz w:val="20"/>
                <w:szCs w:val="20"/>
                <w:lang w:eastAsia="es-MX"/>
              </w:rPr>
              <w:t xml:space="preserve">M.N.), el cual fue modificado mediante convenio modificatorio y de </w:t>
            </w:r>
            <w:proofErr w:type="spellStart"/>
            <w:r w:rsidRPr="00A6511E">
              <w:rPr>
                <w:rFonts w:ascii="Times New Roman" w:eastAsia="Times New Roman" w:hAnsi="Times New Roman" w:cs="Times New Roman"/>
                <w:sz w:val="20"/>
                <w:szCs w:val="20"/>
                <w:lang w:eastAsia="es-MX"/>
              </w:rPr>
              <w:t>re-expresión</w:t>
            </w:r>
            <w:proofErr w:type="spellEnd"/>
            <w:r w:rsidRPr="00A6511E">
              <w:rPr>
                <w:rFonts w:ascii="Times New Roman" w:eastAsia="Times New Roman" w:hAnsi="Times New Roman" w:cs="Times New Roman"/>
                <w:sz w:val="20"/>
                <w:szCs w:val="20"/>
                <w:lang w:eastAsia="es-MX"/>
              </w:rPr>
              <w:t xml:space="preserve"> de fecha 17 de octubre de 2018.</w:t>
            </w:r>
            <w:r w:rsidRPr="00A6511E">
              <w:rPr>
                <w:rFonts w:ascii="Times New Roman" w:hAnsi="Times New Roman" w:cs="Times New Roman"/>
                <w:sz w:val="20"/>
                <w:szCs w:val="20"/>
              </w:rPr>
              <w:t xml:space="preserve"> Inscrito en </w:t>
            </w:r>
            <w:r w:rsidRPr="00A6511E">
              <w:rPr>
                <w:rFonts w:ascii="Times New Roman" w:eastAsia="Times New Roman" w:hAnsi="Times New Roman" w:cs="Times New Roman"/>
                <w:sz w:val="20"/>
                <w:szCs w:val="20"/>
                <w:lang w:eastAsia="es-MX"/>
              </w:rPr>
              <w:t xml:space="preserve">el Registro de Deuda Pública Estatal y Municipal, bajo el Acta No. 127-02-B-001-000-18 de fecha 29 de enero de 2018 (por su parte, el convenio modificatorio y de </w:t>
            </w:r>
            <w:proofErr w:type="spellStart"/>
            <w:r w:rsidRPr="00A6511E">
              <w:rPr>
                <w:rFonts w:ascii="Times New Roman" w:eastAsia="Times New Roman" w:hAnsi="Times New Roman" w:cs="Times New Roman"/>
                <w:sz w:val="20"/>
                <w:szCs w:val="20"/>
                <w:lang w:eastAsia="es-MX"/>
              </w:rPr>
              <w:t>re-expresión</w:t>
            </w:r>
            <w:proofErr w:type="spellEnd"/>
            <w:r w:rsidRPr="00A6511E">
              <w:rPr>
                <w:rFonts w:ascii="Times New Roman" w:eastAsia="Times New Roman" w:hAnsi="Times New Roman" w:cs="Times New Roman"/>
                <w:sz w:val="20"/>
                <w:szCs w:val="20"/>
                <w:lang w:eastAsia="es-MX"/>
              </w:rPr>
              <w:t xml:space="preserve"> bajo el Acta No. 127-02-B-001-001-18 de fecha 18 de octubre de 2018) y en el Registro Público Único de la Secretaría de Hacienda y Crédito Público bajo la clave de inscripción P15-0318010 de fecha 6 de marzo de 2018 (por su parte, el convenio modificatorio y de </w:t>
            </w:r>
            <w:proofErr w:type="spellStart"/>
            <w:r w:rsidRPr="00A6511E">
              <w:rPr>
                <w:rFonts w:ascii="Times New Roman" w:eastAsia="Times New Roman" w:hAnsi="Times New Roman" w:cs="Times New Roman"/>
                <w:sz w:val="20"/>
                <w:szCs w:val="20"/>
                <w:lang w:eastAsia="es-MX"/>
              </w:rPr>
              <w:t>re-expresión</w:t>
            </w:r>
            <w:proofErr w:type="spellEnd"/>
            <w:r w:rsidRPr="00A6511E">
              <w:rPr>
                <w:rFonts w:ascii="Times New Roman" w:eastAsia="Times New Roman" w:hAnsi="Times New Roman" w:cs="Times New Roman"/>
                <w:sz w:val="20"/>
                <w:szCs w:val="20"/>
                <w:lang w:eastAsia="es-MX"/>
              </w:rPr>
              <w:t xml:space="preserve"> bajo la clave de inscripción P15-0318010 de fecha 24 de octubre de 2018). Asimismo, fue inscrito en el Registro del Fideicomiso Irrevocable de Administración y Fuente de Pago número F/00105 (“</w:t>
            </w:r>
            <w:r w:rsidRPr="00A6511E">
              <w:rPr>
                <w:rFonts w:ascii="Times New Roman" w:eastAsia="Times New Roman" w:hAnsi="Times New Roman" w:cs="Times New Roman"/>
                <w:sz w:val="20"/>
                <w:szCs w:val="20"/>
                <w:u w:val="single"/>
                <w:lang w:eastAsia="es-MX"/>
              </w:rPr>
              <w:t>Registro del Fideicomiso</w:t>
            </w:r>
            <w:r w:rsidRPr="00A6511E">
              <w:rPr>
                <w:rFonts w:ascii="Times New Roman" w:eastAsia="Times New Roman" w:hAnsi="Times New Roman" w:cs="Times New Roman"/>
                <w:sz w:val="20"/>
                <w:szCs w:val="20"/>
                <w:lang w:eastAsia="es-MX"/>
              </w:rPr>
              <w:t xml:space="preserve">”), bajo la clave de registro 063 el 7 de marzo de 2018 (por su parte, el convenio modificatorio y de </w:t>
            </w:r>
            <w:proofErr w:type="spellStart"/>
            <w:r w:rsidRPr="00A6511E">
              <w:rPr>
                <w:rFonts w:ascii="Times New Roman" w:eastAsia="Times New Roman" w:hAnsi="Times New Roman" w:cs="Times New Roman"/>
                <w:sz w:val="20"/>
                <w:szCs w:val="20"/>
                <w:lang w:eastAsia="es-MX"/>
              </w:rPr>
              <w:t>re-expresión</w:t>
            </w:r>
            <w:proofErr w:type="spellEnd"/>
            <w:r w:rsidRPr="00A6511E">
              <w:rPr>
                <w:rFonts w:ascii="Times New Roman" w:eastAsia="Times New Roman" w:hAnsi="Times New Roman" w:cs="Times New Roman"/>
                <w:sz w:val="20"/>
                <w:szCs w:val="20"/>
                <w:lang w:eastAsia="es-MX"/>
              </w:rPr>
              <w:t xml:space="preserve"> bajo la clave de registro 008 el 29 de octubre de 2018),</w:t>
            </w:r>
            <w:r w:rsidRPr="00A6511E">
              <w:rPr>
                <w:rFonts w:ascii="Times New Roman" w:hAnsi="Times New Roman" w:cs="Times New Roman"/>
                <w:sz w:val="20"/>
                <w:szCs w:val="20"/>
              </w:rPr>
              <w:t xml:space="preserve"> (</w:t>
            </w:r>
            <w:r w:rsidRPr="00A6511E">
              <w:rPr>
                <w:rFonts w:ascii="Times New Roman" w:eastAsia="Times New Roman" w:hAnsi="Times New Roman" w:cs="Times New Roman"/>
                <w:sz w:val="20"/>
                <w:szCs w:val="20"/>
                <w:lang w:eastAsia="es-MX"/>
              </w:rPr>
              <w:t>el “</w:t>
            </w:r>
            <w:r w:rsidRPr="00A6511E">
              <w:rPr>
                <w:rFonts w:ascii="Times New Roman" w:eastAsia="Times New Roman" w:hAnsi="Times New Roman" w:cs="Times New Roman"/>
                <w:sz w:val="20"/>
                <w:szCs w:val="20"/>
                <w:u w:val="single"/>
                <w:lang w:eastAsia="es-MX"/>
              </w:rPr>
              <w:t>Crédito BBVA 1</w:t>
            </w:r>
            <w:r w:rsidRPr="00A6511E">
              <w:rPr>
                <w:rFonts w:ascii="Times New Roman" w:eastAsia="Times New Roman" w:hAnsi="Times New Roman" w:cs="Times New Roman"/>
                <w:sz w:val="20"/>
                <w:szCs w:val="20"/>
                <w:lang w:eastAsia="es-MX"/>
              </w:rPr>
              <w:t>”).</w:t>
            </w:r>
          </w:p>
          <w:p w14:paraId="3EF09001" w14:textId="77777777" w:rsidR="00257CBA" w:rsidRPr="00421B80" w:rsidRDefault="00257CBA" w:rsidP="00257CBA">
            <w:pPr>
              <w:pStyle w:val="Prrafodelista"/>
              <w:tabs>
                <w:tab w:val="left" w:pos="8647"/>
                <w:tab w:val="left" w:pos="9090"/>
                <w:tab w:val="left" w:pos="9781"/>
              </w:tabs>
              <w:ind w:left="900" w:right="1572" w:hanging="270"/>
              <w:mirrorIndents/>
              <w:rPr>
                <w:rFonts w:ascii="Times New Roman" w:hAnsi="Times New Roman" w:cs="Times New Roman"/>
                <w:sz w:val="20"/>
                <w:szCs w:val="20"/>
              </w:rPr>
            </w:pPr>
          </w:p>
          <w:p w14:paraId="2DD14AF6" w14:textId="77777777" w:rsidR="00257CBA" w:rsidRPr="00097579" w:rsidRDefault="00257CBA" w:rsidP="00257CBA">
            <w:pPr>
              <w:pStyle w:val="Prrafodelista"/>
              <w:tabs>
                <w:tab w:val="left" w:pos="9090"/>
              </w:tabs>
              <w:ind w:left="900" w:right="1129" w:hanging="270"/>
              <w:mirrorIndents/>
              <w:rPr>
                <w:rFonts w:ascii="Times New Roman" w:eastAsia="Times New Roman" w:hAnsi="Times New Roman" w:cs="Times New Roman"/>
                <w:sz w:val="20"/>
                <w:szCs w:val="20"/>
                <w:lang w:eastAsia="es-MX"/>
              </w:rPr>
            </w:pPr>
            <w:r w:rsidRPr="00097579">
              <w:rPr>
                <w:rFonts w:ascii="Times New Roman" w:hAnsi="Times New Roman" w:cs="Times New Roman"/>
                <w:sz w:val="20"/>
                <w:szCs w:val="20"/>
              </w:rPr>
              <w:t xml:space="preserve">2. </w:t>
            </w:r>
            <w:r w:rsidRPr="00097579">
              <w:rPr>
                <w:rFonts w:ascii="Times New Roman" w:hAnsi="Times New Roman" w:cs="Times New Roman"/>
                <w:sz w:val="20"/>
                <w:szCs w:val="20"/>
              </w:rPr>
              <w:tab/>
            </w:r>
            <w:bookmarkStart w:id="0" w:name="_Hlk110590960"/>
            <w:r w:rsidRPr="00097579">
              <w:rPr>
                <w:rFonts w:ascii="Times New Roman" w:eastAsia="Times New Roman" w:hAnsi="Times New Roman" w:cs="Times New Roman"/>
                <w:sz w:val="20"/>
                <w:szCs w:val="20"/>
                <w:lang w:eastAsia="es-MX"/>
              </w:rPr>
              <w:t xml:space="preserve">Contrato de apertura de crédito simple de fecha 22 de enero de 2020, suscrito entre Banco Santander México, S.A., Institución de Banca Múltiple, Grupo Financiero Santander México </w:t>
            </w:r>
            <w:r w:rsidRPr="00097579">
              <w:rPr>
                <w:rFonts w:ascii="Times New Roman" w:eastAsia="Times New Roman" w:hAnsi="Times New Roman" w:cs="Times New Roman"/>
                <w:sz w:val="20"/>
                <w:szCs w:val="20"/>
                <w:lang w:eastAsia="es-MX"/>
              </w:rPr>
              <w:lastRenderedPageBreak/>
              <w:t>(“</w:t>
            </w:r>
            <w:r w:rsidRPr="00097579">
              <w:rPr>
                <w:rFonts w:ascii="Times New Roman" w:eastAsia="Times New Roman" w:hAnsi="Times New Roman" w:cs="Times New Roman"/>
                <w:sz w:val="20"/>
                <w:szCs w:val="20"/>
                <w:u w:val="single"/>
                <w:lang w:eastAsia="es-MX"/>
              </w:rPr>
              <w:t>Santander</w:t>
            </w:r>
            <w:r w:rsidRPr="00097579">
              <w:rPr>
                <w:rFonts w:ascii="Times New Roman" w:eastAsia="Times New Roman" w:hAnsi="Times New Roman" w:cs="Times New Roman"/>
                <w:sz w:val="20"/>
                <w:szCs w:val="20"/>
                <w:lang w:eastAsia="es-MX"/>
              </w:rPr>
              <w:t>”), como acreditante y el Estado, como acreditado, hasta por la cantidad de $1,500</w:t>
            </w:r>
            <w:bookmarkEnd w:id="0"/>
            <w:r w:rsidRPr="00097579">
              <w:rPr>
                <w:rFonts w:ascii="Times New Roman" w:eastAsia="Times New Roman" w:hAnsi="Times New Roman" w:cs="Times New Roman"/>
                <w:sz w:val="20"/>
                <w:szCs w:val="20"/>
                <w:lang w:eastAsia="es-MX"/>
              </w:rPr>
              <w:t xml:space="preserve">’000,000.00 </w:t>
            </w:r>
            <w:r w:rsidRPr="00097579">
              <w:rPr>
                <w:rFonts w:ascii="Times New Roman" w:hAnsi="Times New Roman" w:cs="Times New Roman"/>
                <w:sz w:val="20"/>
                <w:szCs w:val="20"/>
              </w:rPr>
              <w:t xml:space="preserve">(mil quinientos millones de pesos 00/100 </w:t>
            </w:r>
            <w:r w:rsidRPr="00097579">
              <w:rPr>
                <w:rFonts w:ascii="Times New Roman" w:eastAsia="Times New Roman" w:hAnsi="Times New Roman" w:cs="Times New Roman"/>
                <w:sz w:val="20"/>
                <w:szCs w:val="20"/>
                <w:lang w:eastAsia="es-MX"/>
              </w:rPr>
              <w:t xml:space="preserve">M.N.), el cual fue modificado mediante un </w:t>
            </w:r>
            <w:proofErr w:type="spellStart"/>
            <w:r w:rsidRPr="00097579">
              <w:rPr>
                <w:rFonts w:ascii="Times New Roman" w:eastAsia="Times New Roman" w:hAnsi="Times New Roman" w:cs="Times New Roman"/>
                <w:sz w:val="20"/>
                <w:szCs w:val="20"/>
                <w:lang w:eastAsia="es-MX"/>
              </w:rPr>
              <w:t>Addendum</w:t>
            </w:r>
            <w:proofErr w:type="spellEnd"/>
            <w:r w:rsidRPr="00097579">
              <w:rPr>
                <w:rFonts w:ascii="Times New Roman" w:eastAsia="Times New Roman" w:hAnsi="Times New Roman" w:cs="Times New Roman"/>
                <w:sz w:val="20"/>
                <w:szCs w:val="20"/>
                <w:lang w:eastAsia="es-MX"/>
              </w:rPr>
              <w:t xml:space="preserve"> de fecha 17 de febrero de 2020. </w:t>
            </w:r>
            <w:r>
              <w:rPr>
                <w:rFonts w:ascii="Times New Roman" w:eastAsia="Times New Roman" w:hAnsi="Times New Roman" w:cs="Times New Roman"/>
                <w:sz w:val="20"/>
                <w:szCs w:val="20"/>
                <w:lang w:eastAsia="es-MX"/>
              </w:rPr>
              <w:t xml:space="preserve">Inscrito </w:t>
            </w:r>
            <w:r w:rsidRPr="00097579">
              <w:rPr>
                <w:rFonts w:ascii="Times New Roman" w:eastAsia="Times New Roman" w:hAnsi="Times New Roman" w:cs="Times New Roman"/>
                <w:sz w:val="20"/>
                <w:szCs w:val="20"/>
                <w:lang w:eastAsia="es-MX"/>
              </w:rPr>
              <w:t xml:space="preserve">en el Registro de Deuda Pública Estatal y Municipal, bajo el Acta No. 000-01-B-003-000-20 de fecha 22 de enero de 2020 (por su parte, el </w:t>
            </w:r>
            <w:proofErr w:type="spellStart"/>
            <w:r w:rsidRPr="00097579">
              <w:rPr>
                <w:rFonts w:ascii="Times New Roman" w:eastAsia="Times New Roman" w:hAnsi="Times New Roman" w:cs="Times New Roman"/>
                <w:sz w:val="20"/>
                <w:szCs w:val="20"/>
                <w:lang w:eastAsia="es-MX"/>
              </w:rPr>
              <w:t>Addendum</w:t>
            </w:r>
            <w:proofErr w:type="spellEnd"/>
            <w:r w:rsidRPr="00097579">
              <w:rPr>
                <w:rFonts w:ascii="Times New Roman" w:eastAsia="Times New Roman" w:hAnsi="Times New Roman" w:cs="Times New Roman"/>
                <w:sz w:val="20"/>
                <w:szCs w:val="20"/>
                <w:lang w:eastAsia="es-MX"/>
              </w:rPr>
              <w:t xml:space="preserve">, bajo el Acta No. 000-01-B-003-000-20 </w:t>
            </w:r>
            <w:proofErr w:type="spellStart"/>
            <w:r w:rsidRPr="00097579">
              <w:rPr>
                <w:rFonts w:ascii="Times New Roman" w:eastAsia="Times New Roman" w:hAnsi="Times New Roman" w:cs="Times New Roman"/>
                <w:sz w:val="20"/>
                <w:szCs w:val="20"/>
                <w:lang w:eastAsia="es-MX"/>
              </w:rPr>
              <w:t>Addendum</w:t>
            </w:r>
            <w:proofErr w:type="spellEnd"/>
            <w:r w:rsidRPr="00097579">
              <w:rPr>
                <w:rFonts w:ascii="Times New Roman" w:eastAsia="Times New Roman" w:hAnsi="Times New Roman" w:cs="Times New Roman"/>
                <w:sz w:val="20"/>
                <w:szCs w:val="20"/>
                <w:lang w:eastAsia="es-MX"/>
              </w:rPr>
              <w:t xml:space="preserve"> de fecha 17 de febrero de 2020), así como en el Registro Público Único de la Secretaría de Hacienda y Crédito Público bajo la clave de inscripción P15-0220020 de fecha 21 de febrero de 2020. Asimismo, fue inscrito en el Registro del Fideicomiso, bajo la clave de registro 040 el 27 de febrero de 2020, (el “</w:t>
            </w:r>
            <w:r w:rsidRPr="00097579">
              <w:rPr>
                <w:rFonts w:ascii="Times New Roman" w:eastAsia="Times New Roman" w:hAnsi="Times New Roman" w:cs="Times New Roman"/>
                <w:sz w:val="20"/>
                <w:szCs w:val="20"/>
                <w:u w:val="single"/>
                <w:lang w:eastAsia="es-MX"/>
              </w:rPr>
              <w:t>Crédito Santander</w:t>
            </w:r>
            <w:r w:rsidRPr="00097579">
              <w:rPr>
                <w:rFonts w:ascii="Times New Roman" w:eastAsia="Times New Roman" w:hAnsi="Times New Roman" w:cs="Times New Roman"/>
                <w:sz w:val="20"/>
                <w:szCs w:val="20"/>
                <w:lang w:eastAsia="es-MX"/>
              </w:rPr>
              <w:t>”).</w:t>
            </w:r>
          </w:p>
          <w:p w14:paraId="51358114" w14:textId="77777777" w:rsidR="00257CBA" w:rsidRPr="00097579" w:rsidRDefault="00257CBA" w:rsidP="00257CBA">
            <w:pPr>
              <w:pStyle w:val="Prrafodelista"/>
              <w:tabs>
                <w:tab w:val="left" w:pos="9090"/>
              </w:tabs>
              <w:ind w:left="900" w:right="1129" w:hanging="270"/>
              <w:mirrorIndents/>
              <w:rPr>
                <w:rFonts w:ascii="Times New Roman" w:eastAsia="Times New Roman" w:hAnsi="Times New Roman" w:cs="Times New Roman"/>
                <w:sz w:val="20"/>
                <w:szCs w:val="20"/>
                <w:lang w:eastAsia="es-MX"/>
              </w:rPr>
            </w:pPr>
          </w:p>
          <w:p w14:paraId="0CA5C192" w14:textId="1FDC6DFE" w:rsidR="00257CBA" w:rsidRPr="00097579" w:rsidRDefault="00257CBA" w:rsidP="00257CBA">
            <w:pPr>
              <w:pStyle w:val="Prrafodelista"/>
              <w:tabs>
                <w:tab w:val="left" w:pos="9072"/>
              </w:tabs>
              <w:ind w:left="900" w:right="1129" w:hanging="266"/>
              <w:mirrorIndents/>
              <w:rPr>
                <w:rFonts w:ascii="Times New Roman" w:hAnsi="Times New Roman" w:cs="Times New Roman"/>
                <w:sz w:val="20"/>
                <w:szCs w:val="20"/>
              </w:rPr>
            </w:pPr>
            <w:r w:rsidRPr="00097579">
              <w:rPr>
                <w:rFonts w:ascii="Times New Roman" w:hAnsi="Times New Roman" w:cs="Times New Roman"/>
                <w:sz w:val="20"/>
                <w:szCs w:val="20"/>
              </w:rPr>
              <w:t xml:space="preserve">3.  </w:t>
            </w:r>
            <w:r w:rsidRPr="00097579">
              <w:rPr>
                <w:rFonts w:ascii="Times New Roman" w:eastAsia="Times New Roman" w:hAnsi="Times New Roman" w:cs="Times New Roman"/>
                <w:sz w:val="20"/>
                <w:szCs w:val="20"/>
                <w:lang w:eastAsia="es-MX"/>
              </w:rPr>
              <w:t>Contrato de apertura de crédito simple, de fecha 27 de mayo de 2021, suscrito entre Banco Nacional de México, S.A., integrante de Grupo Financiero Banamex (“</w:t>
            </w:r>
            <w:r w:rsidRPr="00097579">
              <w:rPr>
                <w:rFonts w:ascii="Times New Roman" w:eastAsia="Times New Roman" w:hAnsi="Times New Roman" w:cs="Times New Roman"/>
                <w:sz w:val="20"/>
                <w:szCs w:val="20"/>
                <w:u w:val="single"/>
                <w:lang w:eastAsia="es-MX"/>
              </w:rPr>
              <w:t>Citibanamex</w:t>
            </w:r>
            <w:r w:rsidRPr="00097579">
              <w:rPr>
                <w:rFonts w:ascii="Times New Roman" w:eastAsia="Times New Roman" w:hAnsi="Times New Roman" w:cs="Times New Roman"/>
                <w:sz w:val="20"/>
                <w:szCs w:val="20"/>
                <w:lang w:eastAsia="es-MX"/>
              </w:rPr>
              <w:t xml:space="preserve">”), como acreditante y el Estado, como acreditado, hasta por la cantidad de $2,000’000,000.00 </w:t>
            </w:r>
            <w:r w:rsidRPr="00097579">
              <w:rPr>
                <w:rFonts w:ascii="Times New Roman" w:hAnsi="Times New Roman" w:cs="Times New Roman"/>
                <w:sz w:val="20"/>
                <w:szCs w:val="20"/>
              </w:rPr>
              <w:t>(dos mil millones de pesos 00/100</w:t>
            </w:r>
            <w:r w:rsidRPr="00097579">
              <w:rPr>
                <w:rFonts w:ascii="Times New Roman" w:eastAsia="Times New Roman" w:hAnsi="Times New Roman" w:cs="Times New Roman"/>
                <w:sz w:val="20"/>
                <w:szCs w:val="20"/>
                <w:lang w:eastAsia="es-MX"/>
              </w:rPr>
              <w:t xml:space="preserve"> M.N.). </w:t>
            </w:r>
            <w:r>
              <w:rPr>
                <w:rFonts w:ascii="Times New Roman" w:eastAsia="Times New Roman" w:hAnsi="Times New Roman" w:cs="Times New Roman"/>
                <w:sz w:val="20"/>
                <w:szCs w:val="20"/>
                <w:lang w:eastAsia="es-MX"/>
              </w:rPr>
              <w:t xml:space="preserve"> Inscrito </w:t>
            </w:r>
            <w:r w:rsidRPr="00097579">
              <w:rPr>
                <w:rFonts w:ascii="Times New Roman" w:eastAsia="Times New Roman" w:hAnsi="Times New Roman" w:cs="Times New Roman"/>
                <w:sz w:val="20"/>
                <w:szCs w:val="20"/>
                <w:lang w:eastAsia="es-MX"/>
              </w:rPr>
              <w:t>en el Registro de Deuda Pública Estatal y Municipal bajo el Acta 000-01-B-011-000-21 de fecha 27 de mayo de 202</w:t>
            </w:r>
            <w:r w:rsidR="000941A3">
              <w:rPr>
                <w:rFonts w:ascii="Times New Roman" w:eastAsia="Times New Roman" w:hAnsi="Times New Roman" w:cs="Times New Roman"/>
                <w:sz w:val="20"/>
                <w:szCs w:val="20"/>
                <w:lang w:eastAsia="es-MX"/>
              </w:rPr>
              <w:t>1</w:t>
            </w:r>
            <w:r w:rsidRPr="00097579">
              <w:rPr>
                <w:rFonts w:ascii="Times New Roman" w:eastAsia="Times New Roman" w:hAnsi="Times New Roman" w:cs="Times New Roman"/>
                <w:sz w:val="20"/>
                <w:szCs w:val="20"/>
                <w:lang w:eastAsia="es-MX"/>
              </w:rPr>
              <w:t>, y en el Registro Público Único de la Secretaría de Hacienda y Crédito Público bajo la clave de inscripción</w:t>
            </w:r>
            <w:r w:rsidRPr="00097579" w:rsidDel="007E5FE2">
              <w:rPr>
                <w:rFonts w:ascii="Times New Roman" w:eastAsia="Times New Roman" w:hAnsi="Times New Roman" w:cs="Times New Roman"/>
                <w:sz w:val="20"/>
                <w:szCs w:val="20"/>
                <w:lang w:eastAsia="es-MX"/>
              </w:rPr>
              <w:t xml:space="preserve"> </w:t>
            </w:r>
            <w:r w:rsidRPr="00097579">
              <w:rPr>
                <w:rFonts w:ascii="Times New Roman" w:eastAsia="Times New Roman" w:hAnsi="Times New Roman" w:cs="Times New Roman"/>
                <w:sz w:val="20"/>
                <w:szCs w:val="20"/>
                <w:lang w:eastAsia="es-MX"/>
              </w:rPr>
              <w:t>P15-0621021 de fecha 21 de junio de 2021. Asimismo, fue inscrito en el Registro del Fideicomiso, bajo la clave de registro 046 el 13 de julio de 2021</w:t>
            </w:r>
            <w:r>
              <w:rPr>
                <w:rFonts w:ascii="Times New Roman" w:eastAsia="Times New Roman" w:hAnsi="Times New Roman" w:cs="Times New Roman"/>
                <w:sz w:val="20"/>
                <w:szCs w:val="20"/>
                <w:lang w:eastAsia="es-MX"/>
              </w:rPr>
              <w:t xml:space="preserve">, </w:t>
            </w:r>
            <w:r w:rsidRPr="00F709E9">
              <w:rPr>
                <w:rFonts w:ascii="Garamond" w:eastAsia="Times New Roman" w:hAnsi="Garamond" w:cstheme="minorHAnsi"/>
                <w:lang w:eastAsia="es-MX"/>
              </w:rPr>
              <w:t>(el “</w:t>
            </w:r>
            <w:r w:rsidRPr="00765637">
              <w:rPr>
                <w:rFonts w:ascii="Times New Roman" w:eastAsia="Times New Roman" w:hAnsi="Times New Roman" w:cs="Times New Roman"/>
                <w:sz w:val="20"/>
                <w:szCs w:val="20"/>
                <w:u w:val="single"/>
                <w:lang w:eastAsia="es-MX"/>
              </w:rPr>
              <w:t>Crédito Citibanamex</w:t>
            </w:r>
            <w:r w:rsidRPr="00F709E9">
              <w:rPr>
                <w:rFonts w:ascii="Garamond" w:eastAsia="Times New Roman" w:hAnsi="Garamond" w:cstheme="minorHAnsi"/>
                <w:lang w:eastAsia="es-MX"/>
              </w:rPr>
              <w:t>”)</w:t>
            </w:r>
            <w:r>
              <w:rPr>
                <w:rFonts w:ascii="Garamond" w:eastAsia="Times New Roman" w:hAnsi="Garamond" w:cstheme="minorHAnsi"/>
                <w:lang w:eastAsia="es-MX"/>
              </w:rPr>
              <w:t>.</w:t>
            </w:r>
          </w:p>
          <w:p w14:paraId="4DFFC7B1" w14:textId="77777777" w:rsidR="00257CBA" w:rsidRPr="00421B80" w:rsidRDefault="00257CBA" w:rsidP="00257CBA">
            <w:pPr>
              <w:pStyle w:val="Prrafodelista"/>
              <w:tabs>
                <w:tab w:val="left" w:pos="8647"/>
                <w:tab w:val="left" w:pos="9072"/>
                <w:tab w:val="left" w:pos="9781"/>
              </w:tabs>
              <w:ind w:left="900" w:right="1572" w:hanging="270"/>
              <w:mirrorIndents/>
              <w:rPr>
                <w:rFonts w:ascii="Times New Roman" w:hAnsi="Times New Roman" w:cs="Times New Roman"/>
                <w:sz w:val="20"/>
                <w:szCs w:val="20"/>
              </w:rPr>
            </w:pPr>
          </w:p>
          <w:p w14:paraId="689CC058" w14:textId="5C495840" w:rsidR="00257CBA" w:rsidRPr="00421B80" w:rsidRDefault="00257CBA" w:rsidP="00257CBA">
            <w:pPr>
              <w:pStyle w:val="Prrafodelista"/>
              <w:tabs>
                <w:tab w:val="left" w:pos="9072"/>
              </w:tabs>
              <w:ind w:left="900" w:right="1123" w:hanging="270"/>
              <w:mirrorIndents/>
              <w:rPr>
                <w:rFonts w:ascii="Times New Roman" w:hAnsi="Times New Roman" w:cs="Times New Roman"/>
                <w:sz w:val="20"/>
                <w:szCs w:val="20"/>
              </w:rPr>
            </w:pPr>
            <w:r w:rsidRPr="00421B80">
              <w:rPr>
                <w:rFonts w:ascii="Times New Roman" w:hAnsi="Times New Roman" w:cs="Times New Roman"/>
                <w:sz w:val="20"/>
                <w:szCs w:val="20"/>
              </w:rPr>
              <w:t xml:space="preserve">4. </w:t>
            </w:r>
            <w:r>
              <w:rPr>
                <w:rFonts w:ascii="Times New Roman" w:hAnsi="Times New Roman" w:cs="Times New Roman"/>
                <w:sz w:val="20"/>
                <w:szCs w:val="20"/>
              </w:rPr>
              <w:tab/>
            </w:r>
            <w:r w:rsidRPr="00097579">
              <w:rPr>
                <w:rFonts w:ascii="Times New Roman" w:eastAsia="Times New Roman" w:hAnsi="Times New Roman" w:cs="Times New Roman"/>
                <w:sz w:val="20"/>
                <w:szCs w:val="20"/>
                <w:lang w:eastAsia="es-MX"/>
              </w:rPr>
              <w:t>Contrato de apertura de crédito simple, de fecha 27 de mayo de 2021, suscrito entre Banco Nacional de Obras y Servicios Públicos, S.N.C., Institución de Banca de Desarrollo (“</w:t>
            </w:r>
            <w:r w:rsidRPr="00097579">
              <w:rPr>
                <w:rFonts w:ascii="Times New Roman" w:eastAsia="Times New Roman" w:hAnsi="Times New Roman" w:cs="Times New Roman"/>
                <w:sz w:val="20"/>
                <w:szCs w:val="20"/>
                <w:u w:val="single"/>
                <w:lang w:eastAsia="es-MX"/>
              </w:rPr>
              <w:t>Banobras</w:t>
            </w:r>
            <w:r w:rsidRPr="00097579">
              <w:rPr>
                <w:rFonts w:ascii="Times New Roman" w:eastAsia="Times New Roman" w:hAnsi="Times New Roman" w:cs="Times New Roman"/>
                <w:sz w:val="20"/>
                <w:szCs w:val="20"/>
                <w:lang w:eastAsia="es-MX"/>
              </w:rPr>
              <w:t xml:space="preserve">”), como acreditante y el Estado, como acreditado, hasta por la cantidad de $1,000’000,000.00 </w:t>
            </w:r>
            <w:r w:rsidRPr="00097579">
              <w:rPr>
                <w:rFonts w:ascii="Times New Roman" w:hAnsi="Times New Roman" w:cs="Times New Roman"/>
                <w:sz w:val="20"/>
                <w:szCs w:val="20"/>
              </w:rPr>
              <w:t>(mil millones de pesos 00/100</w:t>
            </w:r>
            <w:r w:rsidRPr="00097579">
              <w:rPr>
                <w:rFonts w:ascii="Times New Roman" w:eastAsia="Times New Roman" w:hAnsi="Times New Roman" w:cs="Times New Roman"/>
                <w:sz w:val="20"/>
                <w:szCs w:val="20"/>
                <w:lang w:eastAsia="es-MX"/>
              </w:rPr>
              <w:t xml:space="preserve"> M.N.). Inscrito en el Registro de Deuda Pública Estatal y Municipal bajo el Acta 000-01-B-012-000-21 de fecha 27 de mayo de 202</w:t>
            </w:r>
            <w:r w:rsidR="000941A3">
              <w:rPr>
                <w:rFonts w:ascii="Times New Roman" w:eastAsia="Times New Roman" w:hAnsi="Times New Roman" w:cs="Times New Roman"/>
                <w:sz w:val="20"/>
                <w:szCs w:val="20"/>
                <w:lang w:eastAsia="es-MX"/>
              </w:rPr>
              <w:t>1</w:t>
            </w:r>
            <w:r w:rsidRPr="00097579">
              <w:rPr>
                <w:rFonts w:ascii="Times New Roman" w:eastAsia="Times New Roman" w:hAnsi="Times New Roman" w:cs="Times New Roman"/>
                <w:sz w:val="20"/>
                <w:szCs w:val="20"/>
                <w:lang w:eastAsia="es-MX"/>
              </w:rPr>
              <w:t>, y en el Registro Público Único de la Secretaría de Hacienda y Crédito Público bajo la clave de inscripción</w:t>
            </w:r>
            <w:r w:rsidRPr="00097579" w:rsidDel="007E5FE2">
              <w:rPr>
                <w:rFonts w:ascii="Times New Roman" w:eastAsia="Times New Roman" w:hAnsi="Times New Roman" w:cs="Times New Roman"/>
                <w:sz w:val="20"/>
                <w:szCs w:val="20"/>
                <w:lang w:eastAsia="es-MX"/>
              </w:rPr>
              <w:t xml:space="preserve"> </w:t>
            </w:r>
            <w:r w:rsidRPr="00097579">
              <w:rPr>
                <w:rFonts w:ascii="Times New Roman" w:eastAsia="Times New Roman" w:hAnsi="Times New Roman" w:cs="Times New Roman"/>
                <w:sz w:val="20"/>
                <w:szCs w:val="20"/>
                <w:lang w:eastAsia="es-MX"/>
              </w:rPr>
              <w:t>P15-0621023 de fecha 21 de junio de 2021. Asimismo, fue inscrito en el Registro del Fideicomiso, bajo la clave de registro 047 el 13 de julio de 2021, (el “</w:t>
            </w:r>
            <w:r w:rsidRPr="00097579">
              <w:rPr>
                <w:rFonts w:ascii="Times New Roman" w:eastAsia="Times New Roman" w:hAnsi="Times New Roman" w:cs="Times New Roman"/>
                <w:sz w:val="20"/>
                <w:szCs w:val="20"/>
                <w:u w:val="single"/>
                <w:lang w:eastAsia="es-MX"/>
              </w:rPr>
              <w:t>Crédito Banobras</w:t>
            </w:r>
            <w:r w:rsidRPr="00097579">
              <w:rPr>
                <w:rFonts w:ascii="Times New Roman" w:eastAsia="Times New Roman" w:hAnsi="Times New Roman" w:cs="Times New Roman"/>
                <w:sz w:val="20"/>
                <w:szCs w:val="20"/>
                <w:lang w:eastAsia="es-MX"/>
              </w:rPr>
              <w:t>”).</w:t>
            </w:r>
          </w:p>
          <w:p w14:paraId="608BD126" w14:textId="77777777" w:rsidR="00257CBA" w:rsidRPr="00421B80" w:rsidRDefault="00257CBA" w:rsidP="00257CBA">
            <w:pPr>
              <w:pStyle w:val="Prrafodelista"/>
              <w:tabs>
                <w:tab w:val="left" w:pos="8647"/>
                <w:tab w:val="left" w:pos="9072"/>
                <w:tab w:val="left" w:pos="9781"/>
              </w:tabs>
              <w:ind w:left="900" w:right="1123" w:hanging="270"/>
              <w:mirrorIndents/>
              <w:rPr>
                <w:rFonts w:ascii="Times New Roman" w:hAnsi="Times New Roman" w:cs="Times New Roman"/>
                <w:sz w:val="20"/>
                <w:szCs w:val="20"/>
              </w:rPr>
            </w:pPr>
          </w:p>
          <w:p w14:paraId="1F2EE888" w14:textId="3508A237" w:rsidR="00257CBA" w:rsidRDefault="00257CBA" w:rsidP="00257CBA">
            <w:pPr>
              <w:pStyle w:val="Prrafodelista"/>
              <w:tabs>
                <w:tab w:val="left" w:pos="9072"/>
              </w:tabs>
              <w:ind w:left="900" w:right="1123" w:hanging="270"/>
              <w:mirrorIndents/>
              <w:rPr>
                <w:rFonts w:ascii="Times New Roman" w:eastAsia="Times New Roman" w:hAnsi="Times New Roman" w:cs="Times New Roman"/>
                <w:sz w:val="20"/>
                <w:szCs w:val="20"/>
                <w:lang w:eastAsia="es-MX"/>
              </w:rPr>
            </w:pPr>
            <w:r w:rsidRPr="005D52F8">
              <w:rPr>
                <w:rFonts w:ascii="Times New Roman" w:hAnsi="Times New Roman" w:cs="Times New Roman"/>
                <w:sz w:val="20"/>
                <w:szCs w:val="20"/>
              </w:rPr>
              <w:t xml:space="preserve">5. </w:t>
            </w:r>
            <w:r w:rsidRPr="005D52F8">
              <w:rPr>
                <w:rFonts w:ascii="Times New Roman" w:eastAsia="Times New Roman" w:hAnsi="Times New Roman" w:cs="Times New Roman"/>
                <w:sz w:val="20"/>
                <w:szCs w:val="20"/>
                <w:lang w:eastAsia="es-MX"/>
              </w:rPr>
              <w:t>Contrato de apertura de crédito simple, de fecha 27 de mayo de 2021, suscrito entre Banco Mercantil del Norte, S.A., Institución de Banca Múltiple, Grupo Financiero Banorte (“</w:t>
            </w:r>
            <w:r w:rsidRPr="005D52F8">
              <w:rPr>
                <w:rFonts w:ascii="Times New Roman" w:eastAsia="Times New Roman" w:hAnsi="Times New Roman" w:cs="Times New Roman"/>
                <w:sz w:val="20"/>
                <w:szCs w:val="20"/>
                <w:u w:val="single"/>
                <w:lang w:eastAsia="es-MX"/>
              </w:rPr>
              <w:t>Banorte</w:t>
            </w:r>
            <w:r w:rsidRPr="005D52F8">
              <w:rPr>
                <w:rFonts w:ascii="Times New Roman" w:eastAsia="Times New Roman" w:hAnsi="Times New Roman" w:cs="Times New Roman"/>
                <w:sz w:val="20"/>
                <w:szCs w:val="20"/>
                <w:lang w:eastAsia="es-MX"/>
              </w:rPr>
              <w:t xml:space="preserve">”), como acreditante y el Estado, como acreditado, hasta por la cantidad de $500’000,000.00 </w:t>
            </w:r>
            <w:r w:rsidRPr="005D52F8">
              <w:rPr>
                <w:rFonts w:ascii="Times New Roman" w:hAnsi="Times New Roman" w:cs="Times New Roman"/>
                <w:sz w:val="20"/>
                <w:szCs w:val="20"/>
              </w:rPr>
              <w:t xml:space="preserve">(quinientos millones de pesos 00/100 </w:t>
            </w:r>
            <w:r w:rsidRPr="005D52F8">
              <w:rPr>
                <w:rFonts w:ascii="Times New Roman" w:eastAsia="Times New Roman" w:hAnsi="Times New Roman" w:cs="Times New Roman"/>
                <w:sz w:val="20"/>
                <w:szCs w:val="20"/>
                <w:lang w:eastAsia="es-MX"/>
              </w:rPr>
              <w:t>M.N.). Inscrito en el Registro de Deuda Pública Estatal y Municipal bajo el Acta 000-01-B-014-000-21 de fecha 27 de mayo de 202</w:t>
            </w:r>
            <w:r w:rsidR="000941A3">
              <w:rPr>
                <w:rFonts w:ascii="Times New Roman" w:eastAsia="Times New Roman" w:hAnsi="Times New Roman" w:cs="Times New Roman"/>
                <w:sz w:val="20"/>
                <w:szCs w:val="20"/>
                <w:lang w:eastAsia="es-MX"/>
              </w:rPr>
              <w:t>1</w:t>
            </w:r>
            <w:r w:rsidRPr="005D52F8">
              <w:rPr>
                <w:rFonts w:ascii="Times New Roman" w:eastAsia="Times New Roman" w:hAnsi="Times New Roman" w:cs="Times New Roman"/>
                <w:sz w:val="20"/>
                <w:szCs w:val="20"/>
                <w:lang w:eastAsia="es-MX"/>
              </w:rPr>
              <w:t>, y en el Registro Público Único de la Secretaría de Hacienda y Crédito Público bajo la clave de inscripción</w:t>
            </w:r>
            <w:r w:rsidRPr="005D52F8" w:rsidDel="007E5FE2">
              <w:rPr>
                <w:rFonts w:ascii="Times New Roman" w:eastAsia="Times New Roman" w:hAnsi="Times New Roman" w:cs="Times New Roman"/>
                <w:sz w:val="20"/>
                <w:szCs w:val="20"/>
                <w:lang w:eastAsia="es-MX"/>
              </w:rPr>
              <w:t xml:space="preserve"> </w:t>
            </w:r>
            <w:r w:rsidRPr="005D52F8">
              <w:rPr>
                <w:rFonts w:ascii="Times New Roman" w:eastAsia="Times New Roman" w:hAnsi="Times New Roman" w:cs="Times New Roman"/>
                <w:sz w:val="20"/>
                <w:szCs w:val="20"/>
                <w:lang w:eastAsia="es-MX"/>
              </w:rPr>
              <w:t>P15-0621024 de fecha 21 de junio de 2021 Asimismo, fue inscrito en el Registro del Fideicomiso, bajo la clave de registro 048 el 13 de julio de 2021, (el “</w:t>
            </w:r>
            <w:r w:rsidRPr="005D52F8">
              <w:rPr>
                <w:rFonts w:ascii="Times New Roman" w:eastAsia="Times New Roman" w:hAnsi="Times New Roman" w:cs="Times New Roman"/>
                <w:sz w:val="20"/>
                <w:szCs w:val="20"/>
                <w:u w:val="single"/>
                <w:lang w:eastAsia="es-MX"/>
              </w:rPr>
              <w:t>Crédito Banorte</w:t>
            </w:r>
            <w:r w:rsidRPr="005D52F8">
              <w:rPr>
                <w:rFonts w:ascii="Times New Roman" w:eastAsia="Times New Roman" w:hAnsi="Times New Roman" w:cs="Times New Roman"/>
                <w:sz w:val="20"/>
                <w:szCs w:val="20"/>
                <w:lang w:eastAsia="es-MX"/>
              </w:rPr>
              <w:t>”).</w:t>
            </w:r>
          </w:p>
          <w:p w14:paraId="15AB8BBD" w14:textId="77777777" w:rsidR="00257CBA" w:rsidRDefault="00257CBA" w:rsidP="00257CBA">
            <w:pPr>
              <w:pStyle w:val="Prrafodelista"/>
              <w:tabs>
                <w:tab w:val="left" w:pos="9072"/>
              </w:tabs>
              <w:ind w:left="900" w:right="1123" w:hanging="270"/>
              <w:mirrorIndents/>
              <w:rPr>
                <w:rFonts w:ascii="Times New Roman" w:eastAsia="Times New Roman" w:hAnsi="Times New Roman" w:cs="Times New Roman"/>
                <w:sz w:val="20"/>
                <w:szCs w:val="20"/>
                <w:lang w:eastAsia="es-MX"/>
              </w:rPr>
            </w:pPr>
          </w:p>
          <w:p w14:paraId="37D3B063" w14:textId="777F4C1A" w:rsidR="001A14DA" w:rsidRPr="00257CBA" w:rsidRDefault="00257CBA" w:rsidP="00257CBA">
            <w:pPr>
              <w:pStyle w:val="Prrafodelista"/>
              <w:tabs>
                <w:tab w:val="left" w:pos="9072"/>
              </w:tabs>
              <w:ind w:left="900" w:right="1123" w:hanging="270"/>
              <w:mirrorIndents/>
              <w:rPr>
                <w:rFonts w:ascii="Times New Roman" w:eastAsia="Times New Roman" w:hAnsi="Times New Roman" w:cs="Times New Roman"/>
                <w:sz w:val="20"/>
                <w:szCs w:val="20"/>
                <w:lang w:eastAsia="es-MX"/>
              </w:rPr>
            </w:pPr>
            <w:r w:rsidRPr="00257CBA">
              <w:rPr>
                <w:rFonts w:ascii="Times New Roman" w:hAnsi="Times New Roman" w:cs="Times New Roman"/>
                <w:sz w:val="20"/>
                <w:szCs w:val="20"/>
                <w:lang w:val="es-MX"/>
              </w:rPr>
              <w:t xml:space="preserve">6. </w:t>
            </w:r>
            <w:bookmarkStart w:id="1" w:name="_Hlk110590879"/>
            <w:r w:rsidRPr="00257CBA">
              <w:rPr>
                <w:rFonts w:ascii="Times New Roman" w:eastAsia="Times New Roman" w:hAnsi="Times New Roman" w:cs="Times New Roman"/>
                <w:sz w:val="20"/>
                <w:szCs w:val="20"/>
                <w:lang w:val="es-MX" w:eastAsia="es-MX"/>
              </w:rPr>
              <w:t xml:space="preserve">Contrato de apertura de crédito simple, de fecha 27 de mayo de 2021, suscrito entre BBVA como acreditante y el Estado, como acreditado, hasta por la cantidad de $500’000,000.00 </w:t>
            </w:r>
            <w:bookmarkEnd w:id="1"/>
            <w:r w:rsidRPr="00257CBA">
              <w:rPr>
                <w:rFonts w:ascii="Times New Roman" w:hAnsi="Times New Roman" w:cs="Times New Roman"/>
                <w:sz w:val="20"/>
                <w:szCs w:val="20"/>
                <w:lang w:val="es-MX"/>
              </w:rPr>
              <w:t>(quinientos millones de pesos 00/100</w:t>
            </w:r>
            <w:r w:rsidRPr="00257CBA">
              <w:rPr>
                <w:rFonts w:ascii="Times New Roman" w:eastAsia="Times New Roman" w:hAnsi="Times New Roman" w:cs="Times New Roman"/>
                <w:sz w:val="20"/>
                <w:szCs w:val="20"/>
                <w:lang w:val="es-MX" w:eastAsia="es-MX"/>
              </w:rPr>
              <w:t xml:space="preserve"> M.N.). Inscrito en el </w:t>
            </w:r>
            <w:r w:rsidRPr="00257CBA">
              <w:rPr>
                <w:rFonts w:ascii="Times New Roman" w:eastAsia="Times New Roman" w:hAnsi="Times New Roman" w:cs="Times New Roman"/>
                <w:sz w:val="20"/>
                <w:szCs w:val="20"/>
                <w:lang w:val="es-MX" w:eastAsia="es-MX"/>
              </w:rPr>
              <w:lastRenderedPageBreak/>
              <w:t>Registro de Deuda Pública Estatal y Municipal bajo el Acta 000-01-B-013-000-21 de fecha 27 de mayo de 202</w:t>
            </w:r>
            <w:r w:rsidR="000941A3">
              <w:rPr>
                <w:rFonts w:ascii="Times New Roman" w:eastAsia="Times New Roman" w:hAnsi="Times New Roman" w:cs="Times New Roman"/>
                <w:sz w:val="20"/>
                <w:szCs w:val="20"/>
                <w:lang w:val="es-MX" w:eastAsia="es-MX"/>
              </w:rPr>
              <w:t>1</w:t>
            </w:r>
            <w:r w:rsidRPr="00257CBA">
              <w:rPr>
                <w:rFonts w:ascii="Times New Roman" w:eastAsia="Times New Roman" w:hAnsi="Times New Roman" w:cs="Times New Roman"/>
                <w:sz w:val="20"/>
                <w:szCs w:val="20"/>
                <w:lang w:val="es-MX" w:eastAsia="es-MX"/>
              </w:rPr>
              <w:t>, y en el Registro Público Único de la Secretaría de Hacienda y Crédito Público bajo la clave de inscripción</w:t>
            </w:r>
            <w:r w:rsidRPr="00257CBA" w:rsidDel="007E5FE2">
              <w:rPr>
                <w:rFonts w:ascii="Times New Roman" w:eastAsia="Times New Roman" w:hAnsi="Times New Roman" w:cs="Times New Roman"/>
                <w:sz w:val="20"/>
                <w:szCs w:val="20"/>
                <w:lang w:val="es-MX" w:eastAsia="es-MX"/>
              </w:rPr>
              <w:t xml:space="preserve"> </w:t>
            </w:r>
            <w:r w:rsidRPr="00257CBA">
              <w:rPr>
                <w:rFonts w:ascii="Times New Roman" w:eastAsia="Times New Roman" w:hAnsi="Times New Roman" w:cs="Times New Roman"/>
                <w:sz w:val="20"/>
                <w:szCs w:val="20"/>
                <w:lang w:val="es-MX" w:eastAsia="es-MX"/>
              </w:rPr>
              <w:t>P15-0621022 de fecha 21 de junio de 2021 Asimismo, fue inscrito en el Registro del Fideicomiso, bajo la clave de registro 049 el 13 de julio de 2021, (el “</w:t>
            </w:r>
            <w:r w:rsidRPr="00257CBA">
              <w:rPr>
                <w:rFonts w:ascii="Times New Roman" w:eastAsia="Times New Roman" w:hAnsi="Times New Roman" w:cs="Times New Roman"/>
                <w:sz w:val="20"/>
                <w:szCs w:val="20"/>
                <w:u w:val="single"/>
                <w:lang w:val="es-MX" w:eastAsia="es-MX"/>
              </w:rPr>
              <w:t>Crédito BBVA 2</w:t>
            </w:r>
            <w:r w:rsidRPr="00257CBA">
              <w:rPr>
                <w:rFonts w:ascii="Times New Roman" w:eastAsia="Times New Roman" w:hAnsi="Times New Roman" w:cs="Times New Roman"/>
                <w:sz w:val="20"/>
                <w:szCs w:val="20"/>
                <w:lang w:val="es-MX" w:eastAsia="es-MX"/>
              </w:rPr>
              <w:t>”).</w:t>
            </w:r>
          </w:p>
        </w:tc>
      </w:tr>
      <w:tr w:rsidR="001A14DA" w:rsidRPr="001E3F02" w14:paraId="48F08AC1" w14:textId="77777777" w:rsidTr="001B12D7">
        <w:trPr>
          <w:trHeight w:val="510"/>
        </w:trPr>
        <w:tc>
          <w:tcPr>
            <w:tcW w:w="2311" w:type="dxa"/>
          </w:tcPr>
          <w:p w14:paraId="7D765DB9" w14:textId="77777777" w:rsidR="001A14DA" w:rsidRPr="001E3F02" w:rsidRDefault="001A14DA" w:rsidP="001B12D7">
            <w:pPr>
              <w:pStyle w:val="TableParagraph"/>
              <w:tabs>
                <w:tab w:val="left" w:pos="9781"/>
              </w:tabs>
              <w:ind w:right="263"/>
              <w:mirrorIndents/>
              <w:rPr>
                <w:rFonts w:ascii="Times New Roman" w:hAnsi="Times New Roman" w:cs="Times New Roman"/>
                <w:sz w:val="20"/>
                <w:szCs w:val="20"/>
              </w:rPr>
            </w:pPr>
            <w:r>
              <w:rPr>
                <w:rFonts w:ascii="Times New Roman" w:hAnsi="Times New Roman" w:cs="Times New Roman"/>
                <w:sz w:val="20"/>
                <w:szCs w:val="20"/>
              </w:rPr>
              <w:lastRenderedPageBreak/>
              <w:t>Plazo:</w:t>
            </w:r>
          </w:p>
        </w:tc>
        <w:tc>
          <w:tcPr>
            <w:tcW w:w="7041" w:type="dxa"/>
          </w:tcPr>
          <w:p w14:paraId="40F66E41" w14:textId="47B13BBA" w:rsidR="001A14DA" w:rsidRDefault="00A30352" w:rsidP="001B12D7">
            <w:pPr>
              <w:pStyle w:val="TableParagraph"/>
              <w:tabs>
                <w:tab w:val="left" w:pos="511"/>
                <w:tab w:val="left" w:pos="9781"/>
              </w:tabs>
              <w:ind w:right="94"/>
              <w:mirrorIndents/>
              <w:jc w:val="both"/>
              <w:rPr>
                <w:rFonts w:ascii="Times New Roman" w:hAnsi="Times New Roman" w:cs="Times New Roman"/>
                <w:sz w:val="20"/>
                <w:szCs w:val="20"/>
              </w:rPr>
            </w:pPr>
            <w:r>
              <w:rPr>
                <w:rFonts w:ascii="Times New Roman" w:hAnsi="Times New Roman" w:cs="Times New Roman"/>
                <w:sz w:val="20"/>
                <w:szCs w:val="20"/>
              </w:rPr>
              <w:t>405</w:t>
            </w:r>
            <w:r w:rsidR="00363E08">
              <w:rPr>
                <w:rFonts w:ascii="Times New Roman" w:hAnsi="Times New Roman" w:cs="Times New Roman"/>
                <w:sz w:val="20"/>
                <w:szCs w:val="20"/>
              </w:rPr>
              <w:t xml:space="preserve"> (</w:t>
            </w:r>
            <w:r>
              <w:rPr>
                <w:rFonts w:ascii="Times New Roman" w:hAnsi="Times New Roman" w:cs="Times New Roman"/>
                <w:sz w:val="20"/>
                <w:szCs w:val="20"/>
              </w:rPr>
              <w:t>cuatrocientos cinco</w:t>
            </w:r>
            <w:r w:rsidR="001A14DA">
              <w:rPr>
                <w:rFonts w:ascii="Times New Roman" w:hAnsi="Times New Roman" w:cs="Times New Roman"/>
                <w:sz w:val="20"/>
                <w:szCs w:val="20"/>
              </w:rPr>
              <w:t>)</w:t>
            </w:r>
            <w:r w:rsidR="001A14DA" w:rsidRPr="001E3F02">
              <w:rPr>
                <w:rFonts w:ascii="Times New Roman" w:hAnsi="Times New Roman" w:cs="Times New Roman"/>
                <w:sz w:val="20"/>
                <w:szCs w:val="20"/>
              </w:rPr>
              <w:t xml:space="preserve"> días</w:t>
            </w:r>
            <w:r w:rsidR="001A14DA">
              <w:rPr>
                <w:rFonts w:ascii="Times New Roman" w:hAnsi="Times New Roman" w:cs="Times New Roman"/>
                <w:sz w:val="20"/>
                <w:szCs w:val="20"/>
              </w:rPr>
              <w:t xml:space="preserve">, contados a partir de la Fecha de contratación de la operación y hasta la fecha de </w:t>
            </w:r>
            <w:r w:rsidR="00363E08">
              <w:rPr>
                <w:rFonts w:ascii="Times New Roman" w:hAnsi="Times New Roman" w:cs="Times New Roman"/>
                <w:sz w:val="20"/>
                <w:szCs w:val="20"/>
              </w:rPr>
              <w:t xml:space="preserve">su </w:t>
            </w:r>
            <w:r w:rsidR="001A14DA">
              <w:rPr>
                <w:rFonts w:ascii="Times New Roman" w:hAnsi="Times New Roman" w:cs="Times New Roman"/>
                <w:sz w:val="20"/>
                <w:szCs w:val="20"/>
              </w:rPr>
              <w:t>vencimiento.</w:t>
            </w:r>
          </w:p>
        </w:tc>
      </w:tr>
      <w:tr w:rsidR="001A14DA" w:rsidRPr="001E3F02" w14:paraId="01E9EF19" w14:textId="77777777" w:rsidTr="001B12D7">
        <w:trPr>
          <w:trHeight w:val="1818"/>
        </w:trPr>
        <w:tc>
          <w:tcPr>
            <w:tcW w:w="2311" w:type="dxa"/>
          </w:tcPr>
          <w:p w14:paraId="4F07F178" w14:textId="77777777" w:rsidR="001A14DA" w:rsidRPr="001E3F02" w:rsidRDefault="001A14DA" w:rsidP="001B12D7">
            <w:pPr>
              <w:pStyle w:val="TableParagraph"/>
              <w:tabs>
                <w:tab w:val="left" w:pos="9781"/>
              </w:tabs>
              <w:ind w:right="263"/>
              <w:mirrorIndents/>
              <w:rPr>
                <w:rFonts w:ascii="Times New Roman" w:hAnsi="Times New Roman" w:cs="Times New Roman"/>
                <w:sz w:val="20"/>
                <w:szCs w:val="20"/>
              </w:rPr>
            </w:pPr>
            <w:r w:rsidRPr="001E3F02">
              <w:rPr>
                <w:rFonts w:ascii="Times New Roman" w:hAnsi="Times New Roman" w:cs="Times New Roman"/>
                <w:sz w:val="20"/>
                <w:szCs w:val="20"/>
              </w:rPr>
              <w:t>Fecha de Inicio y Fecha</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de Terminación del</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Instrumento</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Derivado:</w:t>
            </w:r>
          </w:p>
        </w:tc>
        <w:tc>
          <w:tcPr>
            <w:tcW w:w="7041" w:type="dxa"/>
          </w:tcPr>
          <w:p w14:paraId="5F3339DB" w14:textId="34F9A8D2" w:rsidR="00363E08" w:rsidRPr="00E74E80"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 xml:space="preserve">Fecha de contratación del Instrumento Derivado: </w:t>
            </w:r>
            <w:r w:rsidR="00A30352" w:rsidRPr="00A30352">
              <w:rPr>
                <w:rFonts w:ascii="Times New Roman" w:hAnsi="Times New Roman" w:cs="Times New Roman"/>
                <w:sz w:val="20"/>
                <w:szCs w:val="20"/>
              </w:rPr>
              <w:t>24 de noviembre de 2022</w:t>
            </w:r>
            <w:r w:rsidRPr="00E74E80">
              <w:rPr>
                <w:rFonts w:ascii="Times New Roman" w:hAnsi="Times New Roman" w:cs="Times New Roman"/>
                <w:sz w:val="20"/>
                <w:szCs w:val="20"/>
              </w:rPr>
              <w:t>.</w:t>
            </w:r>
          </w:p>
          <w:p w14:paraId="4B3F6EEF" w14:textId="2615FF91" w:rsidR="00363E08" w:rsidRPr="00E74E80"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 xml:space="preserve">Fecha de inicio de la cobertura del Instrumento Derivado: </w:t>
            </w:r>
            <w:r w:rsidR="00A30352" w:rsidRPr="00A30352">
              <w:rPr>
                <w:rFonts w:ascii="Times New Roman" w:hAnsi="Times New Roman" w:cs="Times New Roman"/>
                <w:sz w:val="20"/>
                <w:szCs w:val="20"/>
              </w:rPr>
              <w:t>2 de enero de 2023</w:t>
            </w:r>
            <w:r w:rsidRPr="00E74E80">
              <w:rPr>
                <w:rFonts w:ascii="Times New Roman" w:hAnsi="Times New Roman" w:cs="Times New Roman"/>
                <w:sz w:val="20"/>
                <w:szCs w:val="20"/>
              </w:rPr>
              <w:t>.</w:t>
            </w:r>
          </w:p>
          <w:p w14:paraId="4F832D1E" w14:textId="6DB0ABBE" w:rsidR="001A14DA"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Fecha de</w:t>
            </w:r>
            <w:r w:rsidRPr="00E74E80">
              <w:rPr>
                <w:rFonts w:ascii="Times New Roman" w:hAnsi="Times New Roman" w:cs="Times New Roman"/>
                <w:spacing w:val="1"/>
                <w:sz w:val="20"/>
                <w:szCs w:val="20"/>
              </w:rPr>
              <w:t xml:space="preserve"> </w:t>
            </w:r>
            <w:r w:rsidRPr="00E74E80">
              <w:rPr>
                <w:rFonts w:ascii="Times New Roman" w:hAnsi="Times New Roman" w:cs="Times New Roman"/>
                <w:sz w:val="20"/>
                <w:szCs w:val="20"/>
              </w:rPr>
              <w:t xml:space="preserve">vencimiento y última Fecha de Pago: </w:t>
            </w:r>
            <w:r w:rsidR="00A30352" w:rsidRPr="00A30352">
              <w:rPr>
                <w:rFonts w:ascii="Times New Roman" w:hAnsi="Times New Roman" w:cs="Times New Roman"/>
                <w:sz w:val="20"/>
                <w:szCs w:val="20"/>
              </w:rPr>
              <w:t>2 de enero de 2024</w:t>
            </w:r>
            <w:r w:rsidRPr="00EF1B1F">
              <w:rPr>
                <w:rFonts w:ascii="Times New Roman" w:hAnsi="Times New Roman" w:cs="Times New Roman"/>
                <w:sz w:val="20"/>
                <w:szCs w:val="20"/>
              </w:rPr>
              <w:t>.</w:t>
            </w:r>
          </w:p>
          <w:p w14:paraId="7666B0C3" w14:textId="77777777" w:rsidR="001A14DA" w:rsidRDefault="001A14DA" w:rsidP="001B12D7">
            <w:pPr>
              <w:pStyle w:val="Default"/>
              <w:tabs>
                <w:tab w:val="left" w:pos="9781"/>
              </w:tabs>
              <w:ind w:left="46" w:right="45"/>
              <w:mirrorIndents/>
              <w:jc w:val="both"/>
              <w:rPr>
                <w:rFonts w:ascii="Times New Roman" w:hAnsi="Times New Roman" w:cs="Times New Roman"/>
                <w:sz w:val="20"/>
                <w:szCs w:val="20"/>
                <w:lang w:val="es-ES"/>
              </w:rPr>
            </w:pPr>
          </w:p>
          <w:p w14:paraId="5C981303" w14:textId="75012CA6" w:rsidR="001A14DA" w:rsidRPr="001E3F02" w:rsidRDefault="001A14DA" w:rsidP="001B12D7">
            <w:pPr>
              <w:pStyle w:val="TableParagraph"/>
              <w:tabs>
                <w:tab w:val="left" w:pos="795"/>
                <w:tab w:val="left" w:pos="9781"/>
              </w:tabs>
              <w:ind w:right="96"/>
              <w:mirrorIndents/>
              <w:jc w:val="both"/>
              <w:rPr>
                <w:rFonts w:ascii="Times New Roman" w:hAnsi="Times New Roman" w:cs="Times New Roman"/>
                <w:sz w:val="20"/>
                <w:szCs w:val="20"/>
              </w:rPr>
            </w:pPr>
            <w:r w:rsidRPr="001E3F02">
              <w:rPr>
                <w:rFonts w:ascii="Times New Roman" w:hAnsi="Times New Roman" w:cs="Times New Roman"/>
                <w:sz w:val="20"/>
                <w:szCs w:val="20"/>
              </w:rPr>
              <w:t>Para efectos de claridad, el</w:t>
            </w:r>
            <w:r w:rsidR="00A30352">
              <w:t xml:space="preserve"> </w:t>
            </w:r>
            <w:r w:rsidR="00A30352" w:rsidRPr="00A30352">
              <w:rPr>
                <w:rFonts w:ascii="Times New Roman" w:hAnsi="Times New Roman" w:cs="Times New Roman"/>
                <w:sz w:val="20"/>
                <w:szCs w:val="20"/>
              </w:rPr>
              <w:t>Periodo de Pago que comprende la primera Fecha de Pago del Instrumento Derivado 1 iniciará (e incluirá) el 2 de enero de 2023 y concluirá en (sin incluir) el 1 de febrero de 2023. La primera Fecha de Pago será el 1 de febrero de 2023.</w:t>
            </w:r>
            <w:r>
              <w:rPr>
                <w:rFonts w:ascii="Times New Roman" w:hAnsi="Times New Roman" w:cs="Times New Roman"/>
                <w:sz w:val="20"/>
                <w:szCs w:val="20"/>
              </w:rPr>
              <w:t xml:space="preserve"> </w:t>
            </w:r>
          </w:p>
          <w:p w14:paraId="511E42C4" w14:textId="77777777" w:rsidR="001A14DA" w:rsidRPr="003239AC" w:rsidRDefault="001A14DA" w:rsidP="001B12D7">
            <w:pPr>
              <w:pStyle w:val="Default"/>
              <w:tabs>
                <w:tab w:val="left" w:pos="9781"/>
              </w:tabs>
              <w:ind w:left="46" w:right="45"/>
              <w:mirrorIndents/>
              <w:jc w:val="both"/>
              <w:rPr>
                <w:rFonts w:ascii="Times New Roman" w:hAnsi="Times New Roman" w:cs="Times New Roman"/>
                <w:sz w:val="20"/>
                <w:szCs w:val="20"/>
                <w:lang w:val="es-ES"/>
              </w:rPr>
            </w:pPr>
          </w:p>
          <w:p w14:paraId="71950E63" w14:textId="77777777" w:rsidR="001A14DA" w:rsidRDefault="001A14DA" w:rsidP="001B12D7">
            <w:pPr>
              <w:pStyle w:val="Default"/>
              <w:tabs>
                <w:tab w:val="left" w:pos="9781"/>
              </w:tabs>
              <w:ind w:left="46" w:right="45"/>
              <w:mirrorIndents/>
              <w:jc w:val="both"/>
              <w:rPr>
                <w:rFonts w:ascii="Times New Roman" w:hAnsi="Times New Roman" w:cs="Times New Roman"/>
                <w:sz w:val="20"/>
                <w:szCs w:val="20"/>
                <w:lang w:val="es-MX"/>
              </w:rPr>
            </w:pPr>
            <w:r w:rsidRPr="001A14DA">
              <w:rPr>
                <w:rFonts w:ascii="Times New Roman" w:hAnsi="Times New Roman" w:cs="Times New Roman"/>
                <w:sz w:val="20"/>
                <w:szCs w:val="20"/>
                <w:lang w:val="es-MX"/>
              </w:rPr>
              <w:t xml:space="preserve">Lo anterior, en el entendido que en caso </w:t>
            </w:r>
            <w:r w:rsidR="00543EFD">
              <w:rPr>
                <w:rFonts w:ascii="Times New Roman" w:hAnsi="Times New Roman" w:cs="Times New Roman"/>
                <w:sz w:val="20"/>
                <w:szCs w:val="20"/>
                <w:lang w:val="es-MX"/>
              </w:rPr>
              <w:t xml:space="preserve">de </w:t>
            </w:r>
            <w:r w:rsidRPr="001A14DA">
              <w:rPr>
                <w:rFonts w:ascii="Times New Roman" w:hAnsi="Times New Roman" w:cs="Times New Roman"/>
                <w:sz w:val="20"/>
                <w:szCs w:val="20"/>
                <w:lang w:val="es-MX"/>
              </w:rPr>
              <w:t>que la Fecha de Pago no sea un Día Hábil, el pago se realizará el Día Hábil inmediato siguiente.</w:t>
            </w:r>
          </w:p>
          <w:p w14:paraId="408308AE" w14:textId="77777777" w:rsidR="00D91F5D" w:rsidRDefault="00D91F5D" w:rsidP="001B12D7">
            <w:pPr>
              <w:pStyle w:val="Default"/>
              <w:tabs>
                <w:tab w:val="left" w:pos="9781"/>
              </w:tabs>
              <w:ind w:left="46" w:right="45"/>
              <w:mirrorIndents/>
              <w:jc w:val="both"/>
              <w:rPr>
                <w:rFonts w:ascii="Times New Roman" w:hAnsi="Times New Roman" w:cs="Times New Roman"/>
                <w:sz w:val="20"/>
                <w:szCs w:val="20"/>
                <w:lang w:val="es-MX"/>
              </w:rPr>
            </w:pPr>
          </w:p>
          <w:p w14:paraId="10F42988" w14:textId="692D021F" w:rsidR="00D91F5D" w:rsidRPr="001A14DA" w:rsidRDefault="00D91F5D" w:rsidP="001B12D7">
            <w:pPr>
              <w:pStyle w:val="Default"/>
              <w:tabs>
                <w:tab w:val="left" w:pos="9781"/>
              </w:tabs>
              <w:ind w:left="46" w:right="45"/>
              <w:mirrorIndents/>
              <w:jc w:val="both"/>
              <w:rPr>
                <w:rFonts w:ascii="Times New Roman" w:hAnsi="Times New Roman" w:cs="Times New Roman"/>
                <w:sz w:val="20"/>
                <w:szCs w:val="20"/>
                <w:lang w:val="es-MX"/>
              </w:rPr>
            </w:pPr>
            <w:r w:rsidRPr="000F7CAB">
              <w:rPr>
                <w:rFonts w:ascii="Times New Roman" w:hAnsi="Times New Roman" w:cs="Times New Roman"/>
                <w:sz w:val="20"/>
                <w:szCs w:val="20"/>
                <w:lang w:val="es-MX"/>
              </w:rPr>
              <w:t xml:space="preserve">Para efectos de claridad, se hace constar que, el Instrumento Derivado </w:t>
            </w:r>
            <w:r>
              <w:rPr>
                <w:rFonts w:ascii="Times New Roman" w:hAnsi="Times New Roman" w:cs="Times New Roman"/>
                <w:sz w:val="20"/>
                <w:szCs w:val="20"/>
                <w:lang w:val="es-MX"/>
              </w:rPr>
              <w:t>1</w:t>
            </w:r>
            <w:r w:rsidRPr="000F7CAB">
              <w:rPr>
                <w:rFonts w:ascii="Times New Roman" w:hAnsi="Times New Roman" w:cs="Times New Roman"/>
                <w:sz w:val="20"/>
                <w:szCs w:val="20"/>
                <w:lang w:val="es-MX"/>
              </w:rPr>
              <w:t xml:space="preserve"> se celebrará bajo la modalidad de </w:t>
            </w:r>
            <w:r w:rsidRPr="00D91F5D">
              <w:rPr>
                <w:rFonts w:ascii="Times New Roman" w:hAnsi="Times New Roman" w:cs="Times New Roman"/>
                <w:i/>
                <w:iCs/>
                <w:sz w:val="20"/>
                <w:szCs w:val="20"/>
                <w:lang w:val="es-MX"/>
              </w:rPr>
              <w:t>forward-</w:t>
            </w:r>
            <w:proofErr w:type="spellStart"/>
            <w:r w:rsidRPr="00D91F5D">
              <w:rPr>
                <w:rFonts w:ascii="Times New Roman" w:hAnsi="Times New Roman" w:cs="Times New Roman"/>
                <w:i/>
                <w:iCs/>
                <w:sz w:val="20"/>
                <w:szCs w:val="20"/>
                <w:lang w:val="es-MX"/>
              </w:rPr>
              <w:t>starting</w:t>
            </w:r>
            <w:proofErr w:type="spellEnd"/>
            <w:r w:rsidRPr="000F7CAB">
              <w:rPr>
                <w:rFonts w:ascii="Times New Roman" w:hAnsi="Times New Roman" w:cs="Times New Roman"/>
                <w:sz w:val="20"/>
                <w:szCs w:val="20"/>
                <w:lang w:val="es-MX"/>
              </w:rPr>
              <w:t xml:space="preserve"> por lo que el periodo de cobertura y, consecuentemente el primer Periodo de Pago se diferirán en el tiempo, comenzando precisamente (e incluyendo) el </w:t>
            </w:r>
            <w:r w:rsidRPr="00517258">
              <w:rPr>
                <w:rFonts w:ascii="Times New Roman" w:hAnsi="Times New Roman" w:cs="Times New Roman"/>
                <w:sz w:val="20"/>
                <w:szCs w:val="20"/>
                <w:lang w:val="es-MX"/>
              </w:rPr>
              <w:t>2 de enero de 2023</w:t>
            </w:r>
            <w:r w:rsidRPr="000F7CAB">
              <w:rPr>
                <w:rFonts w:ascii="Times New Roman" w:hAnsi="Times New Roman" w:cs="Times New Roman"/>
                <w:sz w:val="20"/>
                <w:szCs w:val="20"/>
                <w:lang w:val="es-MX"/>
              </w:rPr>
              <w:t>.</w:t>
            </w:r>
          </w:p>
        </w:tc>
      </w:tr>
      <w:tr w:rsidR="001A14DA" w:rsidRPr="001E3F02" w14:paraId="5D50A6CF" w14:textId="77777777" w:rsidTr="001B12D7">
        <w:trPr>
          <w:trHeight w:val="820"/>
        </w:trPr>
        <w:tc>
          <w:tcPr>
            <w:tcW w:w="2311" w:type="dxa"/>
          </w:tcPr>
          <w:p w14:paraId="06863766" w14:textId="77777777" w:rsidR="001A14DA" w:rsidRPr="001E3F02"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Perfil</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amortización:</w:t>
            </w:r>
          </w:p>
        </w:tc>
        <w:tc>
          <w:tcPr>
            <w:tcW w:w="7041" w:type="dxa"/>
          </w:tcPr>
          <w:p w14:paraId="66080910" w14:textId="77777777" w:rsidR="001A14DA" w:rsidRPr="001E3F02" w:rsidRDefault="001A14DA" w:rsidP="001B12D7">
            <w:pPr>
              <w:pStyle w:val="TableParagraph"/>
              <w:tabs>
                <w:tab w:val="left" w:pos="9781"/>
              </w:tabs>
              <w:ind w:right="98"/>
              <w:mirrorIndents/>
              <w:jc w:val="both"/>
              <w:rPr>
                <w:rFonts w:ascii="Times New Roman" w:hAnsi="Times New Roman" w:cs="Times New Roman"/>
                <w:sz w:val="20"/>
                <w:szCs w:val="20"/>
              </w:rPr>
            </w:pPr>
            <w:r w:rsidRPr="001E3F02">
              <w:rPr>
                <w:rFonts w:ascii="Times New Roman" w:hAnsi="Times New Roman" w:cs="Times New Roman"/>
                <w:sz w:val="20"/>
                <w:szCs w:val="20"/>
              </w:rPr>
              <w:t>Nocional constante durante todo el plazo de</w:t>
            </w:r>
            <w:r>
              <w:rPr>
                <w:rFonts w:ascii="Times New Roman" w:hAnsi="Times New Roman" w:cs="Times New Roman"/>
                <w:sz w:val="20"/>
                <w:szCs w:val="20"/>
              </w:rPr>
              <w:t>l</w:t>
            </w:r>
            <w:r w:rsidRPr="001E3F02">
              <w:rPr>
                <w:rFonts w:ascii="Times New Roman" w:hAnsi="Times New Roman" w:cs="Times New Roman"/>
                <w:sz w:val="20"/>
                <w:szCs w:val="20"/>
              </w:rPr>
              <w:t xml:space="preserve"> Instrumento Derivado, es decir, el monto nocional permanecerá fijo hasta la fecha de vencimiento de</w:t>
            </w:r>
            <w:r>
              <w:rPr>
                <w:rFonts w:ascii="Times New Roman" w:hAnsi="Times New Roman" w:cs="Times New Roman"/>
                <w:sz w:val="20"/>
                <w:szCs w:val="20"/>
              </w:rPr>
              <w:t>l</w:t>
            </w:r>
            <w:r w:rsidRPr="001E3F02">
              <w:rPr>
                <w:rFonts w:ascii="Times New Roman" w:hAnsi="Times New Roman" w:cs="Times New Roman"/>
                <w:sz w:val="20"/>
                <w:szCs w:val="20"/>
              </w:rPr>
              <w:t xml:space="preserve"> Instrumento Derivado. </w:t>
            </w:r>
          </w:p>
        </w:tc>
      </w:tr>
      <w:tr w:rsidR="001A14DA" w:rsidRPr="001E3F02" w14:paraId="4141932C" w14:textId="77777777" w:rsidTr="001B12D7">
        <w:trPr>
          <w:trHeight w:val="1034"/>
        </w:trPr>
        <w:tc>
          <w:tcPr>
            <w:tcW w:w="2311" w:type="dxa"/>
          </w:tcPr>
          <w:p w14:paraId="7A1C355A" w14:textId="77777777" w:rsidR="001A14DA" w:rsidRPr="001E3F02" w:rsidRDefault="001A14DA" w:rsidP="001B12D7">
            <w:pPr>
              <w:pStyle w:val="TableParagraph"/>
              <w:tabs>
                <w:tab w:val="left" w:pos="9781"/>
              </w:tabs>
              <w:ind w:right="172"/>
              <w:mirrorIndents/>
              <w:rPr>
                <w:rFonts w:ascii="Times New Roman" w:hAnsi="Times New Roman" w:cs="Times New Roman"/>
                <w:sz w:val="20"/>
                <w:szCs w:val="20"/>
              </w:rPr>
            </w:pPr>
            <w:r w:rsidRPr="001E3F02">
              <w:rPr>
                <w:rFonts w:ascii="Times New Roman" w:hAnsi="Times New Roman" w:cs="Times New Roman"/>
                <w:sz w:val="20"/>
                <w:szCs w:val="20"/>
              </w:rPr>
              <w:t>Periodicidad de pago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los intereses de los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Contratos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Crédito</w:t>
            </w:r>
          </w:p>
          <w:p w14:paraId="2737BBF4" w14:textId="77777777" w:rsidR="001A14DA" w:rsidRPr="001E3F02" w:rsidRDefault="001A14DA" w:rsidP="001B12D7">
            <w:pPr>
              <w:pStyle w:val="TableParagraph"/>
              <w:tabs>
                <w:tab w:val="left" w:pos="9781"/>
              </w:tabs>
              <w:ind w:right="172"/>
              <w:mirrorIndents/>
              <w:rPr>
                <w:rFonts w:ascii="Times New Roman" w:hAnsi="Times New Roman" w:cs="Times New Roman"/>
                <w:sz w:val="20"/>
                <w:szCs w:val="20"/>
              </w:rPr>
            </w:pPr>
            <w:r w:rsidRPr="001E3F02">
              <w:rPr>
                <w:rFonts w:ascii="Times New Roman" w:hAnsi="Times New Roman" w:cs="Times New Roman"/>
                <w:sz w:val="20"/>
                <w:szCs w:val="20"/>
              </w:rPr>
              <w:t>asociados al Instrumento</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Derivado</w:t>
            </w:r>
            <w:r>
              <w:rPr>
                <w:rFonts w:ascii="Times New Roman" w:hAnsi="Times New Roman" w:cs="Times New Roman"/>
                <w:sz w:val="20"/>
                <w:szCs w:val="20"/>
              </w:rPr>
              <w:t xml:space="preserve"> </w:t>
            </w:r>
            <w:r w:rsidRPr="001E3F02">
              <w:rPr>
                <w:rFonts w:ascii="Times New Roman" w:hAnsi="Times New Roman" w:cs="Times New Roman"/>
                <w:sz w:val="20"/>
                <w:szCs w:val="20"/>
              </w:rPr>
              <w:t>y del</w:t>
            </w:r>
            <w:r w:rsidRPr="001E3F02">
              <w:rPr>
                <w:rFonts w:ascii="Times New Roman" w:hAnsi="Times New Roman" w:cs="Times New Roman"/>
                <w:spacing w:val="-42"/>
                <w:sz w:val="20"/>
                <w:szCs w:val="20"/>
              </w:rPr>
              <w:t xml:space="preserve"> </w:t>
            </w:r>
            <w:r w:rsidRPr="001E3F02">
              <w:rPr>
                <w:rFonts w:ascii="Times New Roman" w:hAnsi="Times New Roman" w:cs="Times New Roman"/>
                <w:sz w:val="20"/>
                <w:szCs w:val="20"/>
              </w:rPr>
              <w:t>Instrumento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Derivado:</w:t>
            </w:r>
          </w:p>
        </w:tc>
        <w:tc>
          <w:tcPr>
            <w:tcW w:w="7041" w:type="dxa"/>
          </w:tcPr>
          <w:p w14:paraId="3AC63AF0" w14:textId="77777777" w:rsidR="001A14DA" w:rsidRDefault="001A14DA" w:rsidP="001B12D7">
            <w:pPr>
              <w:pStyle w:val="TableParagraph"/>
              <w:tabs>
                <w:tab w:val="left" w:pos="9781"/>
              </w:tabs>
              <w:ind w:right="100"/>
              <w:mirrorIndents/>
              <w:jc w:val="both"/>
              <w:rPr>
                <w:rFonts w:ascii="Times New Roman" w:hAnsi="Times New Roman" w:cs="Times New Roman"/>
                <w:sz w:val="20"/>
                <w:szCs w:val="20"/>
              </w:rPr>
            </w:pPr>
            <w:r w:rsidRPr="001E3F02">
              <w:rPr>
                <w:rFonts w:ascii="Times New Roman" w:hAnsi="Times New Roman" w:cs="Times New Roman"/>
                <w:sz w:val="20"/>
                <w:szCs w:val="20"/>
              </w:rPr>
              <w:t>La periodicidad de pago del Instrumento Derivado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asociado a los Contratos de Crédito es mensual.</w:t>
            </w:r>
          </w:p>
          <w:p w14:paraId="7A8DF11C" w14:textId="77777777" w:rsidR="00EE25B2" w:rsidRDefault="00EE25B2" w:rsidP="001B12D7">
            <w:pPr>
              <w:pStyle w:val="TableParagraph"/>
              <w:tabs>
                <w:tab w:val="left" w:pos="9781"/>
              </w:tabs>
              <w:ind w:right="100"/>
              <w:mirrorIndents/>
              <w:jc w:val="both"/>
              <w:rPr>
                <w:rFonts w:ascii="Times New Roman" w:hAnsi="Times New Roman" w:cs="Times New Roman"/>
                <w:sz w:val="20"/>
                <w:szCs w:val="20"/>
              </w:rPr>
            </w:pPr>
          </w:p>
          <w:p w14:paraId="203235AB" w14:textId="3ED552A4" w:rsidR="00EE25B2" w:rsidRPr="001E3F02" w:rsidRDefault="00EE25B2" w:rsidP="001B12D7">
            <w:pPr>
              <w:pStyle w:val="TableParagraph"/>
              <w:tabs>
                <w:tab w:val="left" w:pos="9781"/>
              </w:tabs>
              <w:ind w:right="100"/>
              <w:mirrorIndents/>
              <w:jc w:val="both"/>
              <w:rPr>
                <w:rFonts w:ascii="Times New Roman" w:hAnsi="Times New Roman" w:cs="Times New Roman"/>
                <w:sz w:val="20"/>
                <w:szCs w:val="20"/>
              </w:rPr>
            </w:pPr>
            <w:r>
              <w:rPr>
                <w:rFonts w:ascii="Times New Roman" w:hAnsi="Times New Roman" w:cs="Times New Roman"/>
                <w:sz w:val="20"/>
                <w:szCs w:val="20"/>
              </w:rPr>
              <w:t>Base de cálculo LIN ACT/360</w:t>
            </w:r>
          </w:p>
        </w:tc>
      </w:tr>
      <w:tr w:rsidR="001A14DA" w:rsidRPr="001E3F02" w14:paraId="3FFDB6BC" w14:textId="77777777" w:rsidTr="001B12D7">
        <w:trPr>
          <w:trHeight w:val="827"/>
        </w:trPr>
        <w:tc>
          <w:tcPr>
            <w:tcW w:w="2311" w:type="dxa"/>
          </w:tcPr>
          <w:p w14:paraId="0BB7E5B7" w14:textId="77777777" w:rsidR="001A14DA" w:rsidRPr="001E3F02" w:rsidRDefault="001A14DA" w:rsidP="001B12D7">
            <w:pPr>
              <w:pStyle w:val="TableParagraph"/>
              <w:tabs>
                <w:tab w:val="left" w:pos="9781"/>
              </w:tabs>
              <w:ind w:right="292"/>
              <w:mirrorIndents/>
              <w:rPr>
                <w:rFonts w:ascii="Times New Roman" w:hAnsi="Times New Roman" w:cs="Times New Roman"/>
                <w:sz w:val="20"/>
                <w:szCs w:val="20"/>
              </w:rPr>
            </w:pPr>
            <w:r w:rsidRPr="001E3F02">
              <w:rPr>
                <w:rFonts w:ascii="Times New Roman" w:hAnsi="Times New Roman" w:cs="Times New Roman"/>
                <w:sz w:val="20"/>
                <w:szCs w:val="20"/>
              </w:rPr>
              <w:t>Tasa de Interés Fija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ofertada a cambio de la</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Tasa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Referencia:</w:t>
            </w:r>
          </w:p>
        </w:tc>
        <w:tc>
          <w:tcPr>
            <w:tcW w:w="7041" w:type="dxa"/>
          </w:tcPr>
          <w:p w14:paraId="395D5D3A" w14:textId="77777777" w:rsidR="00504852" w:rsidRDefault="001A14DA" w:rsidP="001B12D7">
            <w:pPr>
              <w:pStyle w:val="TableParagraph"/>
              <w:tabs>
                <w:tab w:val="left" w:pos="9781"/>
              </w:tabs>
              <w:mirrorIndents/>
              <w:rPr>
                <w:rFonts w:ascii="Times New Roman" w:hAnsi="Times New Roman" w:cs="Times New Roman"/>
                <w:spacing w:val="-3"/>
                <w:sz w:val="20"/>
                <w:szCs w:val="20"/>
              </w:rPr>
            </w:pPr>
            <w:r w:rsidRPr="001E3F02">
              <w:rPr>
                <w:rFonts w:ascii="Times New Roman" w:hAnsi="Times New Roman" w:cs="Times New Roman"/>
                <w:sz w:val="20"/>
                <w:szCs w:val="20"/>
              </w:rPr>
              <w:t>[●].</w:t>
            </w:r>
            <w:r w:rsidRPr="001E3F02">
              <w:rPr>
                <w:rFonts w:ascii="Times New Roman" w:hAnsi="Times New Roman" w:cs="Times New Roman"/>
                <w:spacing w:val="-3"/>
                <w:sz w:val="20"/>
                <w:szCs w:val="20"/>
              </w:rPr>
              <w:t xml:space="preserve"> </w:t>
            </w:r>
          </w:p>
          <w:p w14:paraId="59ECCB6B" w14:textId="77777777" w:rsidR="00504852" w:rsidRDefault="00504852" w:rsidP="001B12D7">
            <w:pPr>
              <w:pStyle w:val="TableParagraph"/>
              <w:tabs>
                <w:tab w:val="left" w:pos="9781"/>
              </w:tabs>
              <w:mirrorIndents/>
              <w:rPr>
                <w:rFonts w:ascii="Times New Roman" w:hAnsi="Times New Roman" w:cs="Times New Roman"/>
                <w:spacing w:val="-3"/>
                <w:sz w:val="20"/>
                <w:szCs w:val="20"/>
              </w:rPr>
            </w:pPr>
          </w:p>
          <w:p w14:paraId="7AA59D92" w14:textId="77777777" w:rsidR="001A14DA"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[Nota: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deberá</w:t>
            </w:r>
            <w:r w:rsidRPr="001E3F02">
              <w:rPr>
                <w:rFonts w:ascii="Times New Roman" w:hAnsi="Times New Roman" w:cs="Times New Roman"/>
                <w:spacing w:val="-3"/>
                <w:sz w:val="20"/>
                <w:szCs w:val="20"/>
              </w:rPr>
              <w:t xml:space="preserve"> </w:t>
            </w:r>
            <w:r w:rsidRPr="001E3F02">
              <w:rPr>
                <w:rFonts w:ascii="Times New Roman" w:hAnsi="Times New Roman" w:cs="Times New Roman"/>
                <w:sz w:val="20"/>
                <w:szCs w:val="20"/>
              </w:rPr>
              <w:t>proporcionarse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en</w:t>
            </w:r>
            <w:r w:rsidRPr="001E3F02">
              <w:rPr>
                <w:rFonts w:ascii="Times New Roman" w:hAnsi="Times New Roman" w:cs="Times New Roman"/>
                <w:spacing w:val="-3"/>
                <w:sz w:val="20"/>
                <w:szCs w:val="20"/>
              </w:rPr>
              <w:t xml:space="preserve"> </w:t>
            </w:r>
            <w:r w:rsidRPr="001E3F02">
              <w:rPr>
                <w:rFonts w:ascii="Times New Roman" w:hAnsi="Times New Roman" w:cs="Times New Roman"/>
                <w:sz w:val="20"/>
                <w:szCs w:val="20"/>
              </w:rPr>
              <w:t>4</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(cuatro)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decimales]</w:t>
            </w:r>
          </w:p>
          <w:p w14:paraId="4A163A0D" w14:textId="77777777" w:rsidR="00504852" w:rsidRDefault="00504852" w:rsidP="001B12D7">
            <w:pPr>
              <w:pStyle w:val="TableParagraph"/>
              <w:tabs>
                <w:tab w:val="left" w:pos="9781"/>
              </w:tabs>
              <w:mirrorIndents/>
              <w:rPr>
                <w:rFonts w:ascii="Times New Roman" w:hAnsi="Times New Roman" w:cs="Times New Roman"/>
                <w:sz w:val="20"/>
                <w:szCs w:val="20"/>
              </w:rPr>
            </w:pPr>
          </w:p>
          <w:p w14:paraId="1FF710A3" w14:textId="77777777" w:rsidR="00504852" w:rsidRDefault="00504852" w:rsidP="001B12D7">
            <w:pPr>
              <w:pStyle w:val="TableParagraph"/>
              <w:tabs>
                <w:tab w:val="left" w:pos="9781"/>
              </w:tabs>
              <w:mirrorIndents/>
              <w:rPr>
                <w:rFonts w:ascii="Times New Roman" w:hAnsi="Times New Roman" w:cs="Times New Roman"/>
                <w:sz w:val="20"/>
                <w:szCs w:val="20"/>
              </w:rPr>
            </w:pPr>
            <w:r>
              <w:rPr>
                <w:rFonts w:ascii="Times New Roman" w:hAnsi="Times New Roman" w:cs="Times New Roman"/>
                <w:sz w:val="20"/>
                <w:szCs w:val="20"/>
              </w:rPr>
              <w:t>[Nota: la Tasa de Interés Fija ofertada podrá presentarse de forma autógrafa]</w:t>
            </w:r>
          </w:p>
          <w:p w14:paraId="28F45215" w14:textId="537A901A" w:rsidR="00504852" w:rsidRPr="001E3F02" w:rsidRDefault="00504852" w:rsidP="001B12D7">
            <w:pPr>
              <w:pStyle w:val="TableParagraph"/>
              <w:tabs>
                <w:tab w:val="left" w:pos="9781"/>
              </w:tabs>
              <w:mirrorIndents/>
              <w:rPr>
                <w:rFonts w:ascii="Times New Roman" w:hAnsi="Times New Roman" w:cs="Times New Roman"/>
                <w:sz w:val="20"/>
                <w:szCs w:val="20"/>
              </w:rPr>
            </w:pPr>
          </w:p>
        </w:tc>
      </w:tr>
      <w:tr w:rsidR="001A14DA" w:rsidRPr="001E3F02" w14:paraId="50E99840" w14:textId="77777777" w:rsidTr="001B12D7">
        <w:trPr>
          <w:trHeight w:val="414"/>
        </w:trPr>
        <w:tc>
          <w:tcPr>
            <w:tcW w:w="2311" w:type="dxa"/>
          </w:tcPr>
          <w:p w14:paraId="0358329A" w14:textId="77777777" w:rsidR="001A14DA" w:rsidRPr="001E3F02" w:rsidRDefault="001A14DA" w:rsidP="001B12D7">
            <w:pPr>
              <w:pStyle w:val="TableParagraph"/>
              <w:tabs>
                <w:tab w:val="left" w:pos="9781"/>
              </w:tabs>
              <w:ind w:right="271"/>
              <w:mirrorIndents/>
              <w:rPr>
                <w:rFonts w:ascii="Times New Roman" w:hAnsi="Times New Roman" w:cs="Times New Roman"/>
                <w:sz w:val="20"/>
                <w:szCs w:val="20"/>
              </w:rPr>
            </w:pPr>
            <w:r w:rsidRPr="001E3F02">
              <w:rPr>
                <w:rFonts w:ascii="Times New Roman" w:hAnsi="Times New Roman" w:cs="Times New Roman"/>
                <w:sz w:val="20"/>
                <w:szCs w:val="20"/>
              </w:rPr>
              <w:t>Nombre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y</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teléfono</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persona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que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el</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Estado deberá llamar para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celebrar la operación en</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caso</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resultar</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ganador:</w:t>
            </w:r>
          </w:p>
        </w:tc>
        <w:tc>
          <w:tcPr>
            <w:tcW w:w="7041" w:type="dxa"/>
          </w:tcPr>
          <w:p w14:paraId="255B8138" w14:textId="24632718" w:rsidR="00EE25B2" w:rsidRDefault="001A14DA" w:rsidP="001B12D7">
            <w:pPr>
              <w:pStyle w:val="TableParagraph"/>
              <w:tabs>
                <w:tab w:val="left" w:pos="9781"/>
              </w:tabs>
              <w:mirrorIndents/>
              <w:rPr>
                <w:rFonts w:ascii="Times New Roman" w:hAnsi="Times New Roman" w:cs="Times New Roman"/>
                <w:spacing w:val="20"/>
                <w:sz w:val="20"/>
                <w:szCs w:val="20"/>
              </w:rPr>
            </w:pPr>
            <w:r w:rsidRPr="001E3F02">
              <w:rPr>
                <w:rFonts w:ascii="Times New Roman" w:hAnsi="Times New Roman" w:cs="Times New Roman"/>
                <w:sz w:val="20"/>
                <w:szCs w:val="20"/>
              </w:rPr>
              <w:t>[●]</w:t>
            </w:r>
            <w:r w:rsidRPr="001E3F02">
              <w:rPr>
                <w:rFonts w:ascii="Times New Roman" w:hAnsi="Times New Roman" w:cs="Times New Roman"/>
                <w:spacing w:val="20"/>
                <w:sz w:val="20"/>
                <w:szCs w:val="20"/>
              </w:rPr>
              <w:t xml:space="preserve"> </w:t>
            </w:r>
          </w:p>
          <w:p w14:paraId="0ADF9060" w14:textId="77777777" w:rsidR="00EE25B2" w:rsidRDefault="00EE25B2" w:rsidP="001B12D7">
            <w:pPr>
              <w:pStyle w:val="TableParagraph"/>
              <w:tabs>
                <w:tab w:val="left" w:pos="9781"/>
              </w:tabs>
              <w:mirrorIndents/>
              <w:rPr>
                <w:rFonts w:ascii="Times New Roman" w:hAnsi="Times New Roman" w:cs="Times New Roman"/>
                <w:spacing w:val="20"/>
                <w:sz w:val="20"/>
                <w:szCs w:val="20"/>
              </w:rPr>
            </w:pPr>
          </w:p>
          <w:p w14:paraId="58677E02" w14:textId="53A058AB" w:rsidR="00EE25B2"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[Nota: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incluir</w:t>
            </w:r>
            <w:r w:rsidRPr="00206E40">
              <w:rPr>
                <w:rFonts w:ascii="Times New Roman" w:hAnsi="Times New Roman" w:cs="Times New Roman"/>
                <w:sz w:val="20"/>
                <w:szCs w:val="20"/>
              </w:rPr>
              <w:t xml:space="preserve"> nombre y número(s) telefónico(s) </w:t>
            </w:r>
            <w:r w:rsidRPr="001E3F02">
              <w:rPr>
                <w:rFonts w:ascii="Times New Roman" w:hAnsi="Times New Roman" w:cs="Times New Roman"/>
                <w:sz w:val="20"/>
                <w:szCs w:val="20"/>
              </w:rPr>
              <w:t>del</w:t>
            </w:r>
            <w:r w:rsidRPr="00206E40">
              <w:rPr>
                <w:rFonts w:ascii="Times New Roman" w:hAnsi="Times New Roman" w:cs="Times New Roman"/>
                <w:sz w:val="20"/>
                <w:szCs w:val="20"/>
              </w:rPr>
              <w:t xml:space="preserve"> o de los </w:t>
            </w:r>
            <w:r w:rsidRPr="001E3F02">
              <w:rPr>
                <w:rFonts w:ascii="Times New Roman" w:hAnsi="Times New Roman" w:cs="Times New Roman"/>
                <w:sz w:val="20"/>
                <w:szCs w:val="20"/>
              </w:rPr>
              <w:t>representante</w:t>
            </w:r>
            <w:r>
              <w:rPr>
                <w:rFonts w:ascii="Times New Roman" w:hAnsi="Times New Roman" w:cs="Times New Roman"/>
                <w:sz w:val="20"/>
                <w:szCs w:val="20"/>
              </w:rPr>
              <w:t>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facultado</w:t>
            </w:r>
            <w:r>
              <w:rPr>
                <w:rFonts w:ascii="Times New Roman" w:hAnsi="Times New Roman" w:cs="Times New Roman"/>
                <w:sz w:val="20"/>
                <w:szCs w:val="20"/>
              </w:rPr>
              <w:t xml:space="preserve">s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institución</w:t>
            </w:r>
            <w:r w:rsidRPr="001E3F02">
              <w:rPr>
                <w:rFonts w:ascii="Times New Roman" w:hAnsi="Times New Roman" w:cs="Times New Roman"/>
                <w:spacing w:val="18"/>
                <w:sz w:val="20"/>
                <w:szCs w:val="20"/>
              </w:rPr>
              <w:t xml:space="preserve"> </w:t>
            </w:r>
            <w:r>
              <w:rPr>
                <w:rFonts w:ascii="Times New Roman" w:hAnsi="Times New Roman" w:cs="Times New Roman"/>
                <w:sz w:val="20"/>
                <w:szCs w:val="20"/>
              </w:rPr>
              <w:t xml:space="preserve">para celebrar el Instrumento Derivado </w:t>
            </w:r>
            <w:r w:rsidRPr="001E3F02">
              <w:rPr>
                <w:rFonts w:ascii="Times New Roman" w:hAnsi="Times New Roman" w:cs="Times New Roman"/>
                <w:sz w:val="20"/>
                <w:szCs w:val="20"/>
              </w:rPr>
              <w:t>con</w:t>
            </w:r>
            <w:r w:rsidRPr="001E3F02">
              <w:rPr>
                <w:rFonts w:ascii="Times New Roman" w:hAnsi="Times New Roman" w:cs="Times New Roman"/>
                <w:spacing w:val="21"/>
                <w:sz w:val="20"/>
                <w:szCs w:val="20"/>
              </w:rPr>
              <w:t xml:space="preserve"> </w:t>
            </w:r>
            <w:r w:rsidRPr="001E3F02">
              <w:rPr>
                <w:rFonts w:ascii="Times New Roman" w:hAnsi="Times New Roman" w:cs="Times New Roman"/>
                <w:sz w:val="20"/>
                <w:szCs w:val="20"/>
              </w:rPr>
              <w:t>quien se celebrará la operación</w:t>
            </w:r>
            <w:r w:rsidR="003601AB">
              <w:rPr>
                <w:rFonts w:ascii="Times New Roman" w:hAnsi="Times New Roman" w:cs="Times New Roman"/>
                <w:sz w:val="20"/>
                <w:szCs w:val="20"/>
              </w:rPr>
              <w:t xml:space="preserve"> (</w:t>
            </w:r>
            <w:r w:rsidR="003601AB">
              <w:rPr>
                <w:rFonts w:ascii="Times New Roman" w:hAnsi="Times New Roman" w:cs="Times New Roman"/>
                <w:i/>
                <w:iCs/>
                <w:sz w:val="20"/>
                <w:szCs w:val="20"/>
              </w:rPr>
              <w:t>i.e.</w:t>
            </w:r>
            <w:r w:rsidR="003601AB">
              <w:rPr>
                <w:rFonts w:ascii="Times New Roman" w:hAnsi="Times New Roman" w:cs="Times New Roman"/>
                <w:sz w:val="20"/>
                <w:szCs w:val="20"/>
              </w:rPr>
              <w:t xml:space="preserve"> nombre(s) y número(s) telefónico(s) del o de los Operadores que podrán recibir la llamada de confirmación)</w:t>
            </w:r>
            <w:r w:rsidRPr="001E3F02">
              <w:rPr>
                <w:rFonts w:ascii="Times New Roman" w:hAnsi="Times New Roman" w:cs="Times New Roman"/>
                <w:sz w:val="20"/>
                <w:szCs w:val="20"/>
              </w:rPr>
              <w:t>.]</w:t>
            </w:r>
            <w:r>
              <w:rPr>
                <w:rFonts w:ascii="Times New Roman" w:hAnsi="Times New Roman" w:cs="Times New Roman"/>
                <w:sz w:val="20"/>
                <w:szCs w:val="20"/>
              </w:rPr>
              <w:t xml:space="preserve"> </w:t>
            </w:r>
          </w:p>
          <w:p w14:paraId="497686F1" w14:textId="77777777" w:rsidR="00EE25B2" w:rsidRDefault="00EE25B2" w:rsidP="001B12D7">
            <w:pPr>
              <w:pStyle w:val="TableParagraph"/>
              <w:tabs>
                <w:tab w:val="left" w:pos="9781"/>
              </w:tabs>
              <w:mirrorIndents/>
              <w:rPr>
                <w:rFonts w:ascii="Times New Roman" w:hAnsi="Times New Roman" w:cs="Times New Roman"/>
                <w:sz w:val="20"/>
                <w:szCs w:val="20"/>
              </w:rPr>
            </w:pPr>
          </w:p>
          <w:p w14:paraId="6074EFBD" w14:textId="4DCCBEAF" w:rsidR="001A14DA" w:rsidRDefault="001A14DA" w:rsidP="001B12D7">
            <w:pPr>
              <w:pStyle w:val="TableParagraph"/>
              <w:tabs>
                <w:tab w:val="left" w:pos="9781"/>
              </w:tabs>
              <w:mirrorIndents/>
              <w:rPr>
                <w:rFonts w:ascii="Times New Roman" w:hAnsi="Times New Roman" w:cs="Times New Roman"/>
                <w:sz w:val="20"/>
                <w:szCs w:val="20"/>
              </w:rPr>
            </w:pPr>
            <w:r>
              <w:rPr>
                <w:rFonts w:ascii="Times New Roman" w:hAnsi="Times New Roman" w:cs="Times New Roman"/>
                <w:sz w:val="20"/>
                <w:szCs w:val="20"/>
              </w:rPr>
              <w:t>[Nota: Máximo tres posibles operadores]</w:t>
            </w:r>
          </w:p>
          <w:p w14:paraId="6999EB6D" w14:textId="77C1CA25" w:rsidR="00E3107E" w:rsidRPr="001E3F02" w:rsidRDefault="00E3107E" w:rsidP="001B12D7">
            <w:pPr>
              <w:pStyle w:val="TableParagraph"/>
              <w:tabs>
                <w:tab w:val="left" w:pos="9781"/>
              </w:tabs>
              <w:mirrorIndents/>
              <w:rPr>
                <w:rFonts w:ascii="Times New Roman" w:hAnsi="Times New Roman" w:cs="Times New Roman"/>
                <w:sz w:val="20"/>
                <w:szCs w:val="20"/>
              </w:rPr>
            </w:pPr>
          </w:p>
        </w:tc>
      </w:tr>
      <w:tr w:rsidR="001A14DA" w:rsidRPr="001E3F02" w14:paraId="38618E5A" w14:textId="77777777" w:rsidTr="001B12D7">
        <w:trPr>
          <w:trHeight w:val="414"/>
        </w:trPr>
        <w:tc>
          <w:tcPr>
            <w:tcW w:w="2311" w:type="dxa"/>
          </w:tcPr>
          <w:p w14:paraId="2C82BF6B" w14:textId="77777777" w:rsidR="001A14DA" w:rsidRPr="001E3F02" w:rsidRDefault="001A14DA" w:rsidP="001B12D7">
            <w:pPr>
              <w:pStyle w:val="TableParagraph"/>
              <w:tabs>
                <w:tab w:val="left" w:pos="9781"/>
              </w:tabs>
              <w:ind w:right="271"/>
              <w:mirrorIndents/>
              <w:rPr>
                <w:rFonts w:ascii="Times New Roman" w:hAnsi="Times New Roman" w:cs="Times New Roman"/>
                <w:sz w:val="20"/>
                <w:szCs w:val="20"/>
              </w:rPr>
            </w:pPr>
            <w:r>
              <w:rPr>
                <w:rFonts w:ascii="Times New Roman" w:hAnsi="Times New Roman" w:cs="Times New Roman"/>
                <w:sz w:val="20"/>
                <w:szCs w:val="20"/>
              </w:rPr>
              <w:t>Nombre de la(s) persona(s) que confirmarán el Instrumento Derivado:</w:t>
            </w:r>
          </w:p>
        </w:tc>
        <w:tc>
          <w:tcPr>
            <w:tcW w:w="7041" w:type="dxa"/>
          </w:tcPr>
          <w:p w14:paraId="56D11993" w14:textId="77777777" w:rsidR="00C013EA"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[Nota: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incluir</w:t>
            </w:r>
            <w:r w:rsidRPr="00206E40">
              <w:rPr>
                <w:rFonts w:ascii="Times New Roman" w:hAnsi="Times New Roman" w:cs="Times New Roman"/>
                <w:sz w:val="20"/>
                <w:szCs w:val="20"/>
              </w:rPr>
              <w:t xml:space="preserve"> nombre de los </w:t>
            </w:r>
            <w:r w:rsidRPr="001E3F02">
              <w:rPr>
                <w:rFonts w:ascii="Times New Roman" w:hAnsi="Times New Roman" w:cs="Times New Roman"/>
                <w:sz w:val="20"/>
                <w:szCs w:val="20"/>
              </w:rPr>
              <w:t>representante</w:t>
            </w:r>
            <w:r>
              <w:rPr>
                <w:rFonts w:ascii="Times New Roman" w:hAnsi="Times New Roman" w:cs="Times New Roman"/>
                <w:sz w:val="20"/>
                <w:szCs w:val="20"/>
              </w:rPr>
              <w:t>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facultado</w:t>
            </w:r>
            <w:r>
              <w:rPr>
                <w:rFonts w:ascii="Times New Roman" w:hAnsi="Times New Roman" w:cs="Times New Roman"/>
                <w:sz w:val="20"/>
                <w:szCs w:val="20"/>
              </w:rPr>
              <w:t xml:space="preserve">s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institución</w:t>
            </w:r>
            <w:r w:rsidRPr="001E3F02">
              <w:rPr>
                <w:rFonts w:ascii="Times New Roman" w:hAnsi="Times New Roman" w:cs="Times New Roman"/>
                <w:spacing w:val="18"/>
                <w:sz w:val="20"/>
                <w:szCs w:val="20"/>
              </w:rPr>
              <w:t xml:space="preserve"> </w:t>
            </w:r>
            <w:r>
              <w:rPr>
                <w:rFonts w:ascii="Times New Roman" w:hAnsi="Times New Roman" w:cs="Times New Roman"/>
                <w:sz w:val="20"/>
                <w:szCs w:val="20"/>
              </w:rPr>
              <w:t>para confirmar el Instrumento Derivado</w:t>
            </w:r>
            <w:r w:rsidR="003601AB">
              <w:rPr>
                <w:rFonts w:ascii="Times New Roman" w:hAnsi="Times New Roman" w:cs="Times New Roman"/>
                <w:sz w:val="20"/>
                <w:szCs w:val="20"/>
              </w:rPr>
              <w:t xml:space="preserve"> (</w:t>
            </w:r>
            <w:r w:rsidR="003601AB">
              <w:rPr>
                <w:rFonts w:ascii="Times New Roman" w:hAnsi="Times New Roman" w:cs="Times New Roman"/>
                <w:i/>
                <w:iCs/>
                <w:sz w:val="20"/>
                <w:szCs w:val="20"/>
              </w:rPr>
              <w:t>i.e.</w:t>
            </w:r>
            <w:r w:rsidR="003601AB">
              <w:rPr>
                <w:rFonts w:ascii="Times New Roman" w:hAnsi="Times New Roman" w:cs="Times New Roman"/>
                <w:sz w:val="20"/>
                <w:szCs w:val="20"/>
              </w:rPr>
              <w:t xml:space="preserve"> nombre(s) y número(s) telefónico(s) del o de los Confirmadores que suscribir la confirmación de la celebración del Instrumento Derivado)</w:t>
            </w:r>
            <w:r w:rsidRPr="001E3F02">
              <w:rPr>
                <w:rFonts w:ascii="Times New Roman" w:hAnsi="Times New Roman" w:cs="Times New Roman"/>
                <w:sz w:val="20"/>
                <w:szCs w:val="20"/>
              </w:rPr>
              <w:t>.]</w:t>
            </w:r>
            <w:r>
              <w:rPr>
                <w:rFonts w:ascii="Times New Roman" w:hAnsi="Times New Roman" w:cs="Times New Roman"/>
                <w:sz w:val="20"/>
                <w:szCs w:val="20"/>
              </w:rPr>
              <w:t xml:space="preserve"> </w:t>
            </w:r>
          </w:p>
          <w:p w14:paraId="59F07763" w14:textId="77777777" w:rsidR="00C013EA" w:rsidRDefault="00C013EA" w:rsidP="001B12D7">
            <w:pPr>
              <w:pStyle w:val="TableParagraph"/>
              <w:tabs>
                <w:tab w:val="left" w:pos="9781"/>
              </w:tabs>
              <w:mirrorIndents/>
              <w:rPr>
                <w:rFonts w:ascii="Times New Roman" w:hAnsi="Times New Roman" w:cs="Times New Roman"/>
                <w:sz w:val="20"/>
                <w:szCs w:val="20"/>
              </w:rPr>
            </w:pPr>
          </w:p>
          <w:p w14:paraId="5CDC24E0" w14:textId="77777777" w:rsidR="007E09E3" w:rsidRDefault="001A14DA" w:rsidP="001B12D7">
            <w:pPr>
              <w:pStyle w:val="TableParagraph"/>
              <w:tabs>
                <w:tab w:val="left" w:pos="9781"/>
              </w:tabs>
              <w:mirrorIndents/>
              <w:rPr>
                <w:rFonts w:ascii="Times New Roman" w:hAnsi="Times New Roman" w:cs="Times New Roman"/>
                <w:sz w:val="20"/>
                <w:szCs w:val="20"/>
              </w:rPr>
            </w:pPr>
            <w:r>
              <w:rPr>
                <w:rFonts w:ascii="Times New Roman" w:hAnsi="Times New Roman" w:cs="Times New Roman"/>
                <w:sz w:val="20"/>
                <w:szCs w:val="20"/>
              </w:rPr>
              <w:t>[Nota: Máximo tres posibles confirmadores]</w:t>
            </w:r>
          </w:p>
          <w:p w14:paraId="2EF6427D" w14:textId="335C6142" w:rsidR="001A14DA" w:rsidRPr="001E3F02" w:rsidRDefault="001A14DA" w:rsidP="001B12D7">
            <w:pPr>
              <w:pStyle w:val="TableParagraph"/>
              <w:tabs>
                <w:tab w:val="left" w:pos="9781"/>
              </w:tabs>
              <w:mirrorIndents/>
              <w:rPr>
                <w:rFonts w:ascii="Times New Roman" w:hAnsi="Times New Roman" w:cs="Times New Roman"/>
                <w:sz w:val="20"/>
                <w:szCs w:val="20"/>
              </w:rPr>
            </w:pPr>
          </w:p>
        </w:tc>
      </w:tr>
      <w:tr w:rsidR="001A14DA" w:rsidRPr="001E3F02" w14:paraId="122B456C" w14:textId="77777777" w:rsidTr="001B12D7">
        <w:trPr>
          <w:trHeight w:val="359"/>
        </w:trPr>
        <w:tc>
          <w:tcPr>
            <w:tcW w:w="2311" w:type="dxa"/>
          </w:tcPr>
          <w:p w14:paraId="119EDD7A" w14:textId="77777777" w:rsidR="001A14DA" w:rsidRPr="001E3F02" w:rsidRDefault="001A14DA" w:rsidP="001B12D7">
            <w:pPr>
              <w:pStyle w:val="TableParagraph"/>
              <w:tabs>
                <w:tab w:val="left" w:pos="9781"/>
              </w:tabs>
              <w:ind w:right="453"/>
              <w:mirrorIndents/>
              <w:rPr>
                <w:rFonts w:ascii="Times New Roman" w:hAnsi="Times New Roman" w:cs="Times New Roman"/>
                <w:sz w:val="20"/>
                <w:szCs w:val="20"/>
              </w:rPr>
            </w:pPr>
            <w:r w:rsidRPr="001E3F02">
              <w:rPr>
                <w:rFonts w:ascii="Times New Roman" w:hAnsi="Times New Roman" w:cs="Times New Roman"/>
                <w:sz w:val="20"/>
                <w:szCs w:val="20"/>
              </w:rPr>
              <w:t>Manifestación que el</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 xml:space="preserve">Instrumento </w:t>
            </w:r>
            <w:r w:rsidRPr="001E3F02">
              <w:rPr>
                <w:rFonts w:ascii="Times New Roman" w:hAnsi="Times New Roman" w:cs="Times New Roman"/>
                <w:sz w:val="20"/>
                <w:szCs w:val="20"/>
              </w:rPr>
              <w:lastRenderedPageBreak/>
              <w:t>Derivado</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está asociado a los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Contratos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Crédito:</w:t>
            </w:r>
          </w:p>
        </w:tc>
        <w:tc>
          <w:tcPr>
            <w:tcW w:w="7041" w:type="dxa"/>
          </w:tcPr>
          <w:p w14:paraId="16A34F70" w14:textId="77777777" w:rsidR="001A14DA" w:rsidRPr="001E3F02" w:rsidRDefault="001A14DA" w:rsidP="001B12D7">
            <w:pPr>
              <w:pStyle w:val="TableParagraph"/>
              <w:tabs>
                <w:tab w:val="left" w:pos="9781"/>
              </w:tabs>
              <w:ind w:right="93"/>
              <w:mirrorIndents/>
              <w:jc w:val="both"/>
              <w:rPr>
                <w:rFonts w:ascii="Times New Roman" w:hAnsi="Times New Roman" w:cs="Times New Roman"/>
                <w:sz w:val="20"/>
                <w:szCs w:val="20"/>
              </w:rPr>
            </w:pPr>
            <w:r w:rsidRPr="001E3F02">
              <w:rPr>
                <w:rFonts w:ascii="Times New Roman" w:hAnsi="Times New Roman" w:cs="Times New Roman"/>
                <w:sz w:val="20"/>
                <w:szCs w:val="20"/>
              </w:rPr>
              <w:lastRenderedPageBreak/>
              <w:t>Por medio de la presente, manifestamos que la presente Oferta, se realiza al amparo</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del Contrato Marco para Operaciones Financieras Derivadas número [●], de fecha [●]</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lastRenderedPageBreak/>
              <w:t>de [●] de [●], su Suplemento de fecha [●] de [●] de [●] y el Anexo Swaps de fecha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celebrados</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entre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i/>
                <w:sz w:val="20"/>
                <w:szCs w:val="20"/>
              </w:rPr>
              <w:t>Nombre</w:t>
            </w:r>
            <w:r w:rsidRPr="001E3F02">
              <w:rPr>
                <w:rFonts w:ascii="Times New Roman" w:hAnsi="Times New Roman" w:cs="Times New Roman"/>
                <w:i/>
                <w:spacing w:val="4"/>
                <w:sz w:val="20"/>
                <w:szCs w:val="20"/>
              </w:rPr>
              <w:t xml:space="preserve"> </w:t>
            </w:r>
            <w:r w:rsidRPr="001E3F02">
              <w:rPr>
                <w:rFonts w:ascii="Times New Roman" w:hAnsi="Times New Roman" w:cs="Times New Roman"/>
                <w:i/>
                <w:sz w:val="20"/>
                <w:szCs w:val="20"/>
              </w:rPr>
              <w:t>de</w:t>
            </w:r>
            <w:r w:rsidRPr="001E3F02">
              <w:rPr>
                <w:rFonts w:ascii="Times New Roman" w:hAnsi="Times New Roman" w:cs="Times New Roman"/>
                <w:i/>
                <w:spacing w:val="6"/>
                <w:sz w:val="20"/>
                <w:szCs w:val="20"/>
              </w:rPr>
              <w:t xml:space="preserve"> </w:t>
            </w:r>
            <w:r w:rsidRPr="001E3F02">
              <w:rPr>
                <w:rFonts w:ascii="Times New Roman" w:hAnsi="Times New Roman" w:cs="Times New Roman"/>
                <w:i/>
                <w:sz w:val="20"/>
                <w:szCs w:val="20"/>
              </w:rPr>
              <w:t>la</w:t>
            </w:r>
            <w:r w:rsidRPr="001E3F02">
              <w:rPr>
                <w:rFonts w:ascii="Times New Roman" w:hAnsi="Times New Roman" w:cs="Times New Roman"/>
                <w:i/>
                <w:spacing w:val="7"/>
                <w:sz w:val="20"/>
                <w:szCs w:val="20"/>
              </w:rPr>
              <w:t xml:space="preserve"> </w:t>
            </w:r>
            <w:r w:rsidRPr="001E3F02">
              <w:rPr>
                <w:rFonts w:ascii="Times New Roman" w:hAnsi="Times New Roman" w:cs="Times New Roman"/>
                <w:i/>
                <w:sz w:val="20"/>
                <w:szCs w:val="20"/>
              </w:rPr>
              <w:t>Institución</w:t>
            </w:r>
            <w:r w:rsidRPr="001E3F02">
              <w:rPr>
                <w:rFonts w:ascii="Times New Roman" w:hAnsi="Times New Roman" w:cs="Times New Roman"/>
                <w:sz w:val="20"/>
                <w:szCs w:val="20"/>
              </w:rPr>
              <w:t>]</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y</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el</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Estado</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México,</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y se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encuentra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asociada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los</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Contratos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Crédito.</w:t>
            </w:r>
          </w:p>
        </w:tc>
      </w:tr>
    </w:tbl>
    <w:p w14:paraId="2112E986" w14:textId="77777777" w:rsidR="001A14DA" w:rsidRDefault="001A14DA" w:rsidP="001A14DA">
      <w:pPr>
        <w:pStyle w:val="Textoindependiente"/>
        <w:tabs>
          <w:tab w:val="left" w:pos="9781"/>
        </w:tabs>
        <w:mirrorIndents/>
        <w:rPr>
          <w:rFonts w:ascii="Times New Roman" w:hAnsi="Times New Roman" w:cs="Times New Roman"/>
          <w:sz w:val="20"/>
          <w:szCs w:val="20"/>
        </w:rPr>
      </w:pPr>
    </w:p>
    <w:p w14:paraId="6D957060" w14:textId="77777777" w:rsidR="001A14DA" w:rsidRPr="007571E3" w:rsidRDefault="001A14DA" w:rsidP="001A14DA">
      <w:pPr>
        <w:pStyle w:val="Sinespaciado"/>
        <w:tabs>
          <w:tab w:val="left" w:pos="9639"/>
          <w:tab w:val="left" w:pos="9781"/>
        </w:tabs>
        <w:ind w:left="567" w:right="1037"/>
        <w:jc w:val="both"/>
        <w:rPr>
          <w:rFonts w:ascii="Times New Roman" w:hAnsi="Times New Roman" w:cs="Times New Roman"/>
          <w:sz w:val="20"/>
          <w:szCs w:val="20"/>
        </w:rPr>
      </w:pPr>
      <w:r w:rsidRPr="007571E3">
        <w:rPr>
          <w:rFonts w:ascii="Times New Roman" w:hAnsi="Times New Roman" w:cs="Times New Roman"/>
          <w:sz w:val="20"/>
          <w:szCs w:val="20"/>
        </w:rPr>
        <w:t>Adicionalmente, el (los) suscrito(s), en [nuestro/mi] carácter de representante(s) legal(es) del [la Institución] y con el propósito de dar cumplimiento a lo establecido en la Convocatoria, por medio de la presente [manifestamos/manifiesto] el compromiso incondicional de mi representada respecto a lo siguiente:</w:t>
      </w:r>
    </w:p>
    <w:p w14:paraId="190503A5" w14:textId="77777777" w:rsidR="001A14DA" w:rsidRPr="007571E3" w:rsidRDefault="001A14DA" w:rsidP="001A14DA">
      <w:pPr>
        <w:pStyle w:val="Encabezado"/>
        <w:tabs>
          <w:tab w:val="left" w:pos="9639"/>
          <w:tab w:val="left" w:pos="9781"/>
        </w:tabs>
        <w:ind w:right="1037"/>
        <w:rPr>
          <w:rFonts w:ascii="Times New Roman" w:hAnsi="Times New Roman" w:cs="Times New Roman"/>
          <w:sz w:val="20"/>
          <w:szCs w:val="20"/>
        </w:rPr>
      </w:pPr>
    </w:p>
    <w:p w14:paraId="706992A7"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bookmarkStart w:id="2" w:name="_Hlk102735480"/>
      <w:r w:rsidRPr="007571E3">
        <w:rPr>
          <w:rFonts w:ascii="Times New Roman" w:hAnsi="Times New Roman" w:cs="Times New Roman"/>
          <w:sz w:val="20"/>
          <w:szCs w:val="20"/>
        </w:rPr>
        <w:tab/>
        <w:t>En el evento de que la presente Oferta sea declarada como Oferta Calificada ganadora en este Proceso Competitivo, mi representada tendrá obligación de celebrar el Instrumento Derivado correspondiente en la Fecha de Recepción de Ofertas.</w:t>
      </w:r>
    </w:p>
    <w:p w14:paraId="1D2BF5F9"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3A881B1D" w14:textId="39454166"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ab/>
        <w:t>Reconocemos y estamos de acuerdo en que, con la finalidad de salvaguardar los principios de eficacia, eficiencia, economía, racionalidad y demás aplicables en términos de la Ley de Disciplina Financiera, si mi representada no celebrara el Instrumento Derivado o incluyera modificaciones al Contrato Marco y/o Anexo Swaps distintas a las permitidas en la Convocatoria, el Estado podrá, sin necesidad de una nueva licitación, contratar el Instrumento Derivado con la o las Instituciones Financieras cuyas Ofertas Calificadas representen el siguiente menor costo financiero, quedando a salvo los derechos del Estado en contra de mi representada, renunciando a cualquier acción en contra del Estado en el caso referido en este inciso.</w:t>
      </w:r>
    </w:p>
    <w:bookmarkEnd w:id="2"/>
    <w:p w14:paraId="1284F038"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11004F2A"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Manifiesto la conformidad de mi representada en que el Estado podrá adjudicar un monto menor al presentado en la Oferta, en cuyo caso mi representada se obliga a mantener todas y cada una de las condiciones ofrecidas en la presente Oferta.</w:t>
      </w:r>
    </w:p>
    <w:p w14:paraId="53E9C849"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4AB5840B"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La presente Oferta se considerará como una oferta incondicional, irrevocable, en firme y obligatoria para los efectos legales que correspondan.</w:t>
      </w:r>
    </w:p>
    <w:p w14:paraId="30976693"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3B46E14E"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 xml:space="preserve">La presente Oferta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293E4740"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55403AE4"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Para todo lo relacionado con el Proceso Competitivo, se señala la siguiente dirección de correo electrónico y domicilio para oír y recibir todo tipo de notificaciones:</w:t>
      </w:r>
    </w:p>
    <w:p w14:paraId="1C201219" w14:textId="77777777" w:rsidR="001A14DA" w:rsidRPr="007571E3" w:rsidRDefault="001A14DA" w:rsidP="001A14DA">
      <w:pPr>
        <w:pStyle w:val="Prrafodelista"/>
        <w:tabs>
          <w:tab w:val="left" w:pos="9639"/>
          <w:tab w:val="left" w:pos="9781"/>
        </w:tabs>
        <w:ind w:right="1037"/>
        <w:rPr>
          <w:rFonts w:ascii="Times New Roman" w:hAnsi="Times New Roman" w:cs="Times New Roman"/>
          <w:sz w:val="20"/>
          <w:szCs w:val="20"/>
        </w:rPr>
      </w:pPr>
    </w:p>
    <w:p w14:paraId="156317AF"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Domicilio: [●]</w:t>
      </w:r>
    </w:p>
    <w:p w14:paraId="15905CCF"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Correo electrónico: [●]</w:t>
      </w:r>
    </w:p>
    <w:p w14:paraId="5E452892"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Teléfono: [●]</w:t>
      </w:r>
    </w:p>
    <w:p w14:paraId="1E324BCC"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Atención: [●]</w:t>
      </w:r>
    </w:p>
    <w:p w14:paraId="0A929406"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p>
    <w:p w14:paraId="34456586" w14:textId="34C83A0F"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Derivado de la emergencia sanitaria que se ha presentado, manifestamos nuestra conformidad para que los actos relativos al Proceso Competitivo se lleven a cabo de manera remota, en caso de que el Estado lo considere necesario.</w:t>
      </w:r>
    </w:p>
    <w:p w14:paraId="65549A1F" w14:textId="77777777" w:rsidR="001A14DA" w:rsidRPr="00D6707D" w:rsidRDefault="001A14DA" w:rsidP="001A14DA">
      <w:pPr>
        <w:pStyle w:val="Textoindependiente"/>
        <w:tabs>
          <w:tab w:val="left" w:pos="9639"/>
          <w:tab w:val="left" w:pos="9781"/>
        </w:tabs>
        <w:ind w:right="1037"/>
        <w:mirrorIndents/>
        <w:rPr>
          <w:rFonts w:ascii="Times New Roman" w:hAnsi="Times New Roman" w:cs="Times New Roman"/>
          <w:sz w:val="20"/>
          <w:szCs w:val="20"/>
        </w:rPr>
      </w:pPr>
    </w:p>
    <w:p w14:paraId="79A98C4C" w14:textId="77777777" w:rsidR="001A14DA" w:rsidRPr="00D6707D" w:rsidRDefault="001A14DA" w:rsidP="001A14DA">
      <w:pPr>
        <w:pStyle w:val="Textoindependiente"/>
        <w:tabs>
          <w:tab w:val="left" w:pos="9639"/>
          <w:tab w:val="left" w:pos="9781"/>
        </w:tabs>
        <w:ind w:right="1037"/>
        <w:mirrorIndents/>
        <w:rPr>
          <w:rFonts w:ascii="Times New Roman" w:hAnsi="Times New Roman" w:cs="Times New Roman"/>
          <w:sz w:val="20"/>
          <w:szCs w:val="20"/>
        </w:rPr>
      </w:pPr>
    </w:p>
    <w:p w14:paraId="7878352B" w14:textId="77777777" w:rsidR="001A14DA" w:rsidRPr="001E3F02" w:rsidRDefault="001A14DA" w:rsidP="001A14DA">
      <w:pPr>
        <w:ind w:left="460" w:right="470"/>
        <w:mirrorIndents/>
        <w:jc w:val="both"/>
        <w:rPr>
          <w:rFonts w:ascii="Times New Roman" w:hAnsi="Times New Roman" w:cs="Times New Roman"/>
          <w:sz w:val="20"/>
          <w:szCs w:val="20"/>
        </w:rPr>
      </w:pPr>
      <w:r w:rsidRPr="00206E40">
        <w:rPr>
          <w:rFonts w:ascii="Times New Roman" w:hAnsi="Times New Roman" w:cs="Times New Roman"/>
          <w:sz w:val="20"/>
          <w:szCs w:val="20"/>
        </w:rPr>
        <w:t xml:space="preserve">Atentamente, </w:t>
      </w:r>
      <w:r w:rsidRPr="001E3F02">
        <w:rPr>
          <w:rFonts w:ascii="Times New Roman" w:hAnsi="Times New Roman" w:cs="Times New Roman"/>
          <w:sz w:val="20"/>
          <w:szCs w:val="20"/>
        </w:rPr>
        <w:t>[</w:t>
      </w:r>
      <w:r w:rsidRPr="00206E40">
        <w:rPr>
          <w:rFonts w:ascii="Times New Roman" w:hAnsi="Times New Roman" w:cs="Times New Roman"/>
          <w:sz w:val="20"/>
          <w:szCs w:val="20"/>
        </w:rPr>
        <w:t>Institución</w:t>
      </w:r>
      <w:r w:rsidRPr="001E3F02">
        <w:rPr>
          <w:rFonts w:ascii="Times New Roman" w:hAnsi="Times New Roman" w:cs="Times New Roman"/>
          <w:sz w:val="20"/>
          <w:szCs w:val="20"/>
        </w:rPr>
        <w:t>]</w:t>
      </w:r>
    </w:p>
    <w:p w14:paraId="369CB2AD"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p>
    <w:p w14:paraId="347F5AA9" w14:textId="77777777" w:rsidR="001A14DA" w:rsidRPr="001E3F02" w:rsidRDefault="001A14DA" w:rsidP="001A14DA">
      <w:pPr>
        <w:pStyle w:val="Textoindependiente"/>
        <w:mirrorIndents/>
        <w:rPr>
          <w:rFonts w:ascii="Times New Roman" w:hAnsi="Times New Roman" w:cs="Times New Roman"/>
          <w:sz w:val="20"/>
          <w:szCs w:val="20"/>
        </w:rPr>
      </w:pPr>
    </w:p>
    <w:p w14:paraId="14C5C7A2"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r w:rsidRPr="001E3F02">
        <w:rPr>
          <w:rFonts w:ascii="Times New Roman" w:hAnsi="Times New Roman" w:cs="Times New Roman"/>
          <w:noProof/>
          <w:sz w:val="20"/>
          <w:szCs w:val="20"/>
          <w:lang w:val="en-US"/>
        </w:rPr>
        <mc:AlternateContent>
          <mc:Choice Requires="wps">
            <w:drawing>
              <wp:anchor distT="0" distB="0" distL="0" distR="0" simplePos="0" relativeHeight="251659264" behindDoc="1" locked="0" layoutInCell="1" allowOverlap="1" wp14:anchorId="13FEC7E8" wp14:editId="3047C874">
                <wp:simplePos x="0" y="0"/>
                <wp:positionH relativeFrom="page">
                  <wp:posOffset>914400</wp:posOffset>
                </wp:positionH>
                <wp:positionV relativeFrom="paragraph">
                  <wp:posOffset>140335</wp:posOffset>
                </wp:positionV>
                <wp:extent cx="1693545" cy="1270"/>
                <wp:effectExtent l="0" t="0" r="0" b="0"/>
                <wp:wrapTopAndBottom/>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1440 1440"/>
                            <a:gd name="T1" fmla="*/ T0 w 2667"/>
                            <a:gd name="T2" fmla="+- 0 4107 1440"/>
                            <a:gd name="T3" fmla="*/ T2 w 2667"/>
                          </a:gdLst>
                          <a:ahLst/>
                          <a:cxnLst>
                            <a:cxn ang="0">
                              <a:pos x="T1" y="0"/>
                            </a:cxn>
                            <a:cxn ang="0">
                              <a:pos x="T3" y="0"/>
                            </a:cxn>
                          </a:cxnLst>
                          <a:rect l="0" t="0" r="r" b="b"/>
                          <a:pathLst>
                            <a:path w="2667">
                              <a:moveTo>
                                <a:pt x="0" y="0"/>
                              </a:moveTo>
                              <a:lnTo>
                                <a:pt x="266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7441" id="docshape12" o:spid="_x0000_s1026" style="position:absolute;margin-left:1in;margin-top:11.05pt;width:13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" path="m,l2667,e" filled="f" strokeweight=".22136mm">
                <v:path arrowok="t" o:connecttype="custom" o:connectlocs="0,0;1693545,0" o:connectangles="0,0"/>
                <w10:wrap type="topAndBottom" anchorx="page"/>
              </v:shape>
            </w:pict>
          </mc:Fallback>
        </mc:AlternateContent>
      </w:r>
    </w:p>
    <w:p w14:paraId="02885B36" w14:textId="5438D1E5" w:rsidR="001A14DA" w:rsidRPr="001E3F02" w:rsidRDefault="00252404" w:rsidP="001A14DA">
      <w:pPr>
        <w:tabs>
          <w:tab w:val="left" w:pos="9781"/>
        </w:tabs>
        <w:ind w:left="460"/>
        <w:mirrorIndents/>
        <w:rPr>
          <w:rFonts w:ascii="Times New Roman" w:hAnsi="Times New Roman" w:cs="Times New Roman"/>
          <w:sz w:val="20"/>
          <w:szCs w:val="20"/>
        </w:rPr>
      </w:pPr>
      <w:r>
        <w:rPr>
          <w:rFonts w:ascii="Times New Roman" w:hAnsi="Times New Roman" w:cs="Times New Roman"/>
          <w:sz w:val="20"/>
          <w:szCs w:val="20"/>
        </w:rPr>
        <w:t xml:space="preserve">          </w:t>
      </w:r>
      <w:r w:rsidR="001A14DA" w:rsidRPr="001E3F02">
        <w:rPr>
          <w:rFonts w:ascii="Times New Roman" w:hAnsi="Times New Roman" w:cs="Times New Roman"/>
          <w:sz w:val="20"/>
          <w:szCs w:val="20"/>
        </w:rPr>
        <w:t>[Nombre</w:t>
      </w:r>
      <w:r w:rsidR="001A14DA" w:rsidRPr="001E3F02">
        <w:rPr>
          <w:rFonts w:ascii="Times New Roman" w:hAnsi="Times New Roman" w:cs="Times New Roman"/>
          <w:spacing w:val="-4"/>
          <w:sz w:val="20"/>
          <w:szCs w:val="20"/>
        </w:rPr>
        <w:t xml:space="preserve"> </w:t>
      </w:r>
      <w:r w:rsidR="001A14DA" w:rsidRPr="001E3F02">
        <w:rPr>
          <w:rFonts w:ascii="Times New Roman" w:hAnsi="Times New Roman" w:cs="Times New Roman"/>
          <w:sz w:val="20"/>
          <w:szCs w:val="20"/>
        </w:rPr>
        <w:t>del</w:t>
      </w:r>
      <w:r w:rsidR="001A14DA" w:rsidRPr="001E3F02">
        <w:rPr>
          <w:rFonts w:ascii="Times New Roman" w:hAnsi="Times New Roman" w:cs="Times New Roman"/>
          <w:spacing w:val="-4"/>
          <w:sz w:val="20"/>
          <w:szCs w:val="20"/>
        </w:rPr>
        <w:t xml:space="preserve"> </w:t>
      </w:r>
      <w:r w:rsidR="001A14DA" w:rsidRPr="001E3F02">
        <w:rPr>
          <w:rFonts w:ascii="Times New Roman" w:hAnsi="Times New Roman" w:cs="Times New Roman"/>
          <w:sz w:val="20"/>
          <w:szCs w:val="20"/>
        </w:rPr>
        <w:t>representante</w:t>
      </w:r>
      <w:r w:rsidR="001A14DA" w:rsidRPr="001E3F02">
        <w:rPr>
          <w:rFonts w:ascii="Times New Roman" w:hAnsi="Times New Roman" w:cs="Times New Roman"/>
          <w:spacing w:val="1"/>
          <w:sz w:val="20"/>
          <w:szCs w:val="20"/>
        </w:rPr>
        <w:t xml:space="preserve"> </w:t>
      </w:r>
      <w:r w:rsidR="001A14DA" w:rsidRPr="001E3F02">
        <w:rPr>
          <w:rFonts w:ascii="Times New Roman" w:hAnsi="Times New Roman" w:cs="Times New Roman"/>
          <w:sz w:val="20"/>
          <w:szCs w:val="20"/>
        </w:rPr>
        <w:t>legal]</w:t>
      </w:r>
    </w:p>
    <w:p w14:paraId="441FD36D" w14:textId="77777777" w:rsidR="001A14DA" w:rsidRPr="00D6707D" w:rsidRDefault="001A14DA" w:rsidP="001A14DA">
      <w:pPr>
        <w:rPr>
          <w:rFonts w:ascii="Times New Roman" w:hAnsi="Times New Roman" w:cs="Times New Roman"/>
          <w:sz w:val="20"/>
          <w:szCs w:val="20"/>
        </w:rPr>
      </w:pPr>
    </w:p>
    <w:p w14:paraId="6A66DF1B" w14:textId="77777777" w:rsidR="001A14DA" w:rsidRDefault="001A14DA"/>
    <w:sectPr w:rsidR="001A14DA" w:rsidSect="00414B14">
      <w:pgSz w:w="12240" w:h="15840"/>
      <w:pgMar w:top="1420" w:right="300"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A60A" w14:textId="77777777" w:rsidR="00B85D7C" w:rsidRDefault="00B85D7C" w:rsidP="00434D2A">
      <w:r>
        <w:separator/>
      </w:r>
    </w:p>
  </w:endnote>
  <w:endnote w:type="continuationSeparator" w:id="0">
    <w:p w14:paraId="1E3AB353" w14:textId="77777777" w:rsidR="00B85D7C" w:rsidRDefault="00B85D7C" w:rsidP="004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E947" w14:textId="77777777" w:rsidR="00B85D7C" w:rsidRDefault="00B85D7C" w:rsidP="00434D2A">
      <w:r>
        <w:separator/>
      </w:r>
    </w:p>
  </w:footnote>
  <w:footnote w:type="continuationSeparator" w:id="0">
    <w:p w14:paraId="0211A74B" w14:textId="77777777" w:rsidR="00B85D7C" w:rsidRDefault="00B85D7C" w:rsidP="0043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4730C"/>
    <w:multiLevelType w:val="hybridMultilevel"/>
    <w:tmpl w:val="1C508F24"/>
    <w:lvl w:ilvl="0" w:tplc="1F020EEE">
      <w:start w:val="2"/>
      <w:numFmt w:val="bullet"/>
      <w:lvlText w:val="-"/>
      <w:lvlJc w:val="left"/>
      <w:pPr>
        <w:ind w:left="467" w:hanging="360"/>
      </w:pPr>
      <w:rPr>
        <w:rFonts w:ascii="Times New Roman" w:eastAsia="Arial"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 w15:restartNumberingAfterBreak="0">
    <w:nsid w:val="5D66544C"/>
    <w:multiLevelType w:val="hybridMultilevel"/>
    <w:tmpl w:val="493CE304"/>
    <w:lvl w:ilvl="0" w:tplc="9A065C7C">
      <w:start w:val="1"/>
      <w:numFmt w:val="decimal"/>
      <w:lvlText w:val="%1."/>
      <w:lvlJc w:val="left"/>
      <w:pPr>
        <w:ind w:left="504" w:hanging="360"/>
      </w:pPr>
      <w:rPr>
        <w:rFonts w:hint="default"/>
        <w:w w:val="100"/>
        <w:lang w:val="es-ES" w:eastAsia="en-US" w:bidi="ar-SA"/>
      </w:rPr>
    </w:lvl>
    <w:lvl w:ilvl="1" w:tplc="62DE6E36">
      <w:numFmt w:val="bullet"/>
      <w:lvlText w:val="•"/>
      <w:lvlJc w:val="left"/>
      <w:pPr>
        <w:ind w:left="1153" w:hanging="360"/>
      </w:pPr>
      <w:rPr>
        <w:rFonts w:hint="default"/>
        <w:lang w:val="es-ES" w:eastAsia="en-US" w:bidi="ar-SA"/>
      </w:rPr>
    </w:lvl>
    <w:lvl w:ilvl="2" w:tplc="A7DE97DE">
      <w:numFmt w:val="bullet"/>
      <w:lvlText w:val="•"/>
      <w:lvlJc w:val="left"/>
      <w:pPr>
        <w:ind w:left="1806" w:hanging="360"/>
      </w:pPr>
      <w:rPr>
        <w:rFonts w:hint="default"/>
        <w:lang w:val="es-ES" w:eastAsia="en-US" w:bidi="ar-SA"/>
      </w:rPr>
    </w:lvl>
    <w:lvl w:ilvl="3" w:tplc="86980394">
      <w:numFmt w:val="bullet"/>
      <w:lvlText w:val="•"/>
      <w:lvlJc w:val="left"/>
      <w:pPr>
        <w:ind w:left="2459" w:hanging="360"/>
      </w:pPr>
      <w:rPr>
        <w:rFonts w:hint="default"/>
        <w:lang w:val="es-ES" w:eastAsia="en-US" w:bidi="ar-SA"/>
      </w:rPr>
    </w:lvl>
    <w:lvl w:ilvl="4" w:tplc="A7561462">
      <w:numFmt w:val="bullet"/>
      <w:lvlText w:val="•"/>
      <w:lvlJc w:val="left"/>
      <w:pPr>
        <w:ind w:left="3112" w:hanging="360"/>
      </w:pPr>
      <w:rPr>
        <w:rFonts w:hint="default"/>
        <w:lang w:val="es-ES" w:eastAsia="en-US" w:bidi="ar-SA"/>
      </w:rPr>
    </w:lvl>
    <w:lvl w:ilvl="5" w:tplc="7BF01830">
      <w:numFmt w:val="bullet"/>
      <w:lvlText w:val="•"/>
      <w:lvlJc w:val="left"/>
      <w:pPr>
        <w:ind w:left="3765" w:hanging="360"/>
      </w:pPr>
      <w:rPr>
        <w:rFonts w:hint="default"/>
        <w:lang w:val="es-ES" w:eastAsia="en-US" w:bidi="ar-SA"/>
      </w:rPr>
    </w:lvl>
    <w:lvl w:ilvl="6" w:tplc="41326654">
      <w:numFmt w:val="bullet"/>
      <w:lvlText w:val="•"/>
      <w:lvlJc w:val="left"/>
      <w:pPr>
        <w:ind w:left="4418" w:hanging="360"/>
      </w:pPr>
      <w:rPr>
        <w:rFonts w:hint="default"/>
        <w:lang w:val="es-ES" w:eastAsia="en-US" w:bidi="ar-SA"/>
      </w:rPr>
    </w:lvl>
    <w:lvl w:ilvl="7" w:tplc="3E70A7FE">
      <w:numFmt w:val="bullet"/>
      <w:lvlText w:val="•"/>
      <w:lvlJc w:val="left"/>
      <w:pPr>
        <w:ind w:left="5071" w:hanging="360"/>
      </w:pPr>
      <w:rPr>
        <w:rFonts w:hint="default"/>
        <w:lang w:val="es-ES" w:eastAsia="en-US" w:bidi="ar-SA"/>
      </w:rPr>
    </w:lvl>
    <w:lvl w:ilvl="8" w:tplc="5378B476">
      <w:numFmt w:val="bullet"/>
      <w:lvlText w:val="•"/>
      <w:lvlJc w:val="left"/>
      <w:pPr>
        <w:ind w:left="5724" w:hanging="360"/>
      </w:pPr>
      <w:rPr>
        <w:rFonts w:hint="default"/>
        <w:lang w:val="es-ES" w:eastAsia="en-US" w:bidi="ar-SA"/>
      </w:rPr>
    </w:lvl>
  </w:abstractNum>
  <w:abstractNum w:abstractNumId="3" w15:restartNumberingAfterBreak="0">
    <w:nsid w:val="6D442A03"/>
    <w:multiLevelType w:val="hybridMultilevel"/>
    <w:tmpl w:val="BED43CE0"/>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4" w15:restartNumberingAfterBreak="0">
    <w:nsid w:val="7BFB1890"/>
    <w:multiLevelType w:val="hybridMultilevel"/>
    <w:tmpl w:val="C1F0C526"/>
    <w:lvl w:ilvl="0" w:tplc="F2B48334">
      <w:start w:val="1"/>
      <w:numFmt w:val="decimal"/>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num w:numId="1" w16cid:durableId="1289817755">
    <w:abstractNumId w:val="1"/>
  </w:num>
  <w:num w:numId="2" w16cid:durableId="1883786053">
    <w:abstractNumId w:val="0"/>
  </w:num>
  <w:num w:numId="3" w16cid:durableId="1188369572">
    <w:abstractNumId w:val="4"/>
  </w:num>
  <w:num w:numId="4" w16cid:durableId="194275014">
    <w:abstractNumId w:val="2"/>
  </w:num>
  <w:num w:numId="5" w16cid:durableId="1124882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A14DA"/>
    <w:rsid w:val="000941A3"/>
    <w:rsid w:val="000E3DAB"/>
    <w:rsid w:val="00160CA7"/>
    <w:rsid w:val="001A14DA"/>
    <w:rsid w:val="001F4DB8"/>
    <w:rsid w:val="00212107"/>
    <w:rsid w:val="002312D2"/>
    <w:rsid w:val="00252404"/>
    <w:rsid w:val="00257CBA"/>
    <w:rsid w:val="00283035"/>
    <w:rsid w:val="003601AB"/>
    <w:rsid w:val="00363E08"/>
    <w:rsid w:val="003A7B63"/>
    <w:rsid w:val="003F590B"/>
    <w:rsid w:val="00434D2A"/>
    <w:rsid w:val="00443B42"/>
    <w:rsid w:val="00464D72"/>
    <w:rsid w:val="00504852"/>
    <w:rsid w:val="005159E0"/>
    <w:rsid w:val="00517258"/>
    <w:rsid w:val="00543EFD"/>
    <w:rsid w:val="005F6E10"/>
    <w:rsid w:val="00635682"/>
    <w:rsid w:val="007571E3"/>
    <w:rsid w:val="00765637"/>
    <w:rsid w:val="007E09E3"/>
    <w:rsid w:val="007E26B2"/>
    <w:rsid w:val="007E2D57"/>
    <w:rsid w:val="007F17DF"/>
    <w:rsid w:val="007F56E3"/>
    <w:rsid w:val="008D744B"/>
    <w:rsid w:val="00A30352"/>
    <w:rsid w:val="00AD72F2"/>
    <w:rsid w:val="00B07FFD"/>
    <w:rsid w:val="00B463ED"/>
    <w:rsid w:val="00B85D7C"/>
    <w:rsid w:val="00C013EA"/>
    <w:rsid w:val="00C70401"/>
    <w:rsid w:val="00D91F5D"/>
    <w:rsid w:val="00E3107E"/>
    <w:rsid w:val="00E66A65"/>
    <w:rsid w:val="00EE25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FC1A"/>
  <w15:chartTrackingRefBased/>
  <w15:docId w15:val="{E7E51CE1-CB92-433F-9A37-8C4BD056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DA"/>
    <w:pPr>
      <w:widowControl w:val="0"/>
      <w:autoSpaceDE w:val="0"/>
      <w:autoSpaceDN w:val="0"/>
      <w:spacing w:after="0" w:line="240" w:lineRule="auto"/>
    </w:pPr>
    <w:rPr>
      <w:rFonts w:ascii="Arial" w:eastAsia="Arial" w:hAnsi="Arial" w:cs="Arial"/>
      <w:lang w:val="es-ES"/>
    </w:rPr>
  </w:style>
  <w:style w:type="paragraph" w:styleId="Ttulo2">
    <w:name w:val="heading 2"/>
    <w:basedOn w:val="Normal"/>
    <w:link w:val="Ttulo2Car"/>
    <w:uiPriority w:val="9"/>
    <w:unhideWhenUsed/>
    <w:qFormat/>
    <w:rsid w:val="001A14DA"/>
    <w:pPr>
      <w:ind w:left="460" w:right="1137"/>
      <w:jc w:val="center"/>
      <w:outlineLvl w:val="1"/>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14DA"/>
    <w:rPr>
      <w:rFonts w:ascii="Arial" w:eastAsia="Arial" w:hAnsi="Arial" w:cs="Arial"/>
      <w:i/>
      <w:iCs/>
      <w:sz w:val="20"/>
      <w:szCs w:val="20"/>
      <w:lang w:val="es-ES"/>
    </w:rPr>
  </w:style>
  <w:style w:type="table" w:customStyle="1" w:styleId="TableNormal1">
    <w:name w:val="Table Normal1"/>
    <w:uiPriority w:val="2"/>
    <w:semiHidden/>
    <w:unhideWhenUsed/>
    <w:qFormat/>
    <w:rsid w:val="001A1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A14DA"/>
    <w:rPr>
      <w:sz w:val="19"/>
      <w:szCs w:val="19"/>
    </w:rPr>
  </w:style>
  <w:style w:type="character" w:customStyle="1" w:styleId="TextoindependienteCar">
    <w:name w:val="Texto independiente Car"/>
    <w:basedOn w:val="Fuentedeprrafopredeter"/>
    <w:link w:val="Textoindependiente"/>
    <w:uiPriority w:val="1"/>
    <w:rsid w:val="001A14DA"/>
    <w:rPr>
      <w:rFonts w:ascii="Arial" w:eastAsia="Arial" w:hAnsi="Arial" w:cs="Arial"/>
      <w:sz w:val="19"/>
      <w:szCs w:val="19"/>
      <w:lang w:val="es-ES"/>
    </w:rPr>
  </w:style>
  <w:style w:type="paragraph" w:styleId="Prrafodelista">
    <w:name w:val="List Paragraph"/>
    <w:basedOn w:val="Normal"/>
    <w:uiPriority w:val="34"/>
    <w:qFormat/>
    <w:rsid w:val="001A14DA"/>
    <w:pPr>
      <w:ind w:left="1180" w:right="1135" w:hanging="360"/>
      <w:jc w:val="both"/>
    </w:pPr>
  </w:style>
  <w:style w:type="paragraph" w:customStyle="1" w:styleId="TableParagraph">
    <w:name w:val="Table Paragraph"/>
    <w:basedOn w:val="Normal"/>
    <w:uiPriority w:val="1"/>
    <w:qFormat/>
    <w:rsid w:val="001A14DA"/>
    <w:pPr>
      <w:ind w:left="107"/>
    </w:pPr>
  </w:style>
  <w:style w:type="paragraph" w:customStyle="1" w:styleId="Default">
    <w:name w:val="Default"/>
    <w:rsid w:val="001A14D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A14DA"/>
    <w:pPr>
      <w:spacing w:after="0" w:line="240" w:lineRule="auto"/>
    </w:pPr>
  </w:style>
  <w:style w:type="paragraph" w:styleId="Encabezado">
    <w:name w:val="header"/>
    <w:basedOn w:val="Normal"/>
    <w:link w:val="EncabezadoCar"/>
    <w:uiPriority w:val="99"/>
    <w:unhideWhenUsed/>
    <w:rsid w:val="001A14DA"/>
    <w:pPr>
      <w:tabs>
        <w:tab w:val="center" w:pos="4680"/>
        <w:tab w:val="right" w:pos="9360"/>
      </w:tabs>
    </w:pPr>
  </w:style>
  <w:style w:type="character" w:customStyle="1" w:styleId="EncabezadoCar">
    <w:name w:val="Encabezado Car"/>
    <w:basedOn w:val="Fuentedeprrafopredeter"/>
    <w:link w:val="Encabezado"/>
    <w:uiPriority w:val="99"/>
    <w:rsid w:val="001A14DA"/>
    <w:rPr>
      <w:rFonts w:ascii="Arial" w:eastAsia="Arial" w:hAnsi="Arial" w:cs="Arial"/>
      <w:lang w:val="es-ES"/>
    </w:rPr>
  </w:style>
  <w:style w:type="paragraph" w:styleId="Textonotapie">
    <w:name w:val="footnote text"/>
    <w:basedOn w:val="Normal"/>
    <w:link w:val="TextonotapieCar"/>
    <w:uiPriority w:val="99"/>
    <w:semiHidden/>
    <w:unhideWhenUsed/>
    <w:rsid w:val="00434D2A"/>
    <w:rPr>
      <w:sz w:val="20"/>
      <w:szCs w:val="20"/>
    </w:rPr>
  </w:style>
  <w:style w:type="character" w:customStyle="1" w:styleId="TextonotapieCar">
    <w:name w:val="Texto nota pie Car"/>
    <w:basedOn w:val="Fuentedeprrafopredeter"/>
    <w:link w:val="Textonotapie"/>
    <w:uiPriority w:val="99"/>
    <w:semiHidden/>
    <w:rsid w:val="00434D2A"/>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434D2A"/>
    <w:rPr>
      <w:vertAlign w:val="superscript"/>
    </w:rPr>
  </w:style>
  <w:style w:type="paragraph" w:styleId="Revisin">
    <w:name w:val="Revision"/>
    <w:hidden/>
    <w:uiPriority w:val="99"/>
    <w:semiHidden/>
    <w:rsid w:val="00EE25B2"/>
    <w:pPr>
      <w:spacing w:after="0" w:line="240" w:lineRule="auto"/>
    </w:pPr>
    <w:rPr>
      <w:rFonts w:ascii="Arial" w:eastAsia="Arial" w:hAnsi="Arial" w:cs="Arial"/>
      <w:lang w:val="es-ES"/>
    </w:rPr>
  </w:style>
  <w:style w:type="paragraph" w:styleId="Piedepgina">
    <w:name w:val="footer"/>
    <w:basedOn w:val="Normal"/>
    <w:link w:val="PiedepginaCar"/>
    <w:uiPriority w:val="99"/>
    <w:unhideWhenUsed/>
    <w:rsid w:val="000941A3"/>
    <w:pPr>
      <w:tabs>
        <w:tab w:val="center" w:pos="4680"/>
        <w:tab w:val="right" w:pos="9360"/>
      </w:tabs>
    </w:pPr>
  </w:style>
  <w:style w:type="character" w:customStyle="1" w:styleId="PiedepginaCar">
    <w:name w:val="Pie de página Car"/>
    <w:basedOn w:val="Fuentedeprrafopredeter"/>
    <w:link w:val="Piedepgina"/>
    <w:uiPriority w:val="99"/>
    <w:rsid w:val="000941A3"/>
    <w:rPr>
      <w:rFonts w:ascii="Arial" w:eastAsia="Arial" w:hAnsi="Arial" w:cs="Arial"/>
      <w:lang w:val="es-ES"/>
    </w:rPr>
  </w:style>
  <w:style w:type="paragraph" w:styleId="Textocomentario">
    <w:name w:val="annotation text"/>
    <w:basedOn w:val="Normal"/>
    <w:link w:val="TextocomentarioCar"/>
    <w:uiPriority w:val="99"/>
    <w:unhideWhenUsed/>
    <w:rsid w:val="00363E08"/>
    <w:rPr>
      <w:sz w:val="20"/>
      <w:szCs w:val="20"/>
    </w:rPr>
  </w:style>
  <w:style w:type="character" w:customStyle="1" w:styleId="TextocomentarioCar">
    <w:name w:val="Texto comentario Car"/>
    <w:basedOn w:val="Fuentedeprrafopredeter"/>
    <w:link w:val="Textocomentario"/>
    <w:uiPriority w:val="99"/>
    <w:rsid w:val="00363E08"/>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A30352"/>
    <w:rPr>
      <w:b/>
      <w:bCs/>
    </w:rPr>
  </w:style>
  <w:style w:type="character" w:customStyle="1" w:styleId="AsuntodelcomentarioCar">
    <w:name w:val="Asunto del comentario Car"/>
    <w:basedOn w:val="TextocomentarioCar"/>
    <w:link w:val="Asuntodelcomentario"/>
    <w:uiPriority w:val="99"/>
    <w:semiHidden/>
    <w:rsid w:val="00A30352"/>
    <w:rPr>
      <w:rFonts w:ascii="Arial" w:eastAsia="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7344-918D-412E-B561-CDA3B800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10170</Characters>
  <Application>Microsoft Office Word</Application>
  <DocSecurity>4</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Negrete</dc:creator>
  <cp:keywords/>
  <dc:description/>
  <cp:lastModifiedBy>MAURICIO CAMACHO MUNIZ</cp:lastModifiedBy>
  <cp:revision>2</cp:revision>
  <dcterms:created xsi:type="dcterms:W3CDTF">2022-11-18T01:18:00Z</dcterms:created>
  <dcterms:modified xsi:type="dcterms:W3CDTF">2022-11-18T01:18:00Z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